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F5FE" w14:textId="77777777" w:rsidR="0054095A" w:rsidRDefault="5F571DD0" w:rsidP="0054095A">
      <w:pPr>
        <w:spacing w:after="0" w:line="276" w:lineRule="auto"/>
        <w:jc w:val="center"/>
        <w:rPr>
          <w:rFonts w:ascii="Poppins" w:eastAsia="Poppins" w:hAnsi="Poppins" w:cs="Poppins"/>
          <w:b/>
          <w:bCs/>
          <w:color w:val="000000" w:themeColor="text1"/>
          <w:sz w:val="28"/>
          <w:szCs w:val="28"/>
          <w:lang w:val="it"/>
        </w:rPr>
      </w:pPr>
      <w:r w:rsidRPr="5B6549BD">
        <w:rPr>
          <w:rFonts w:ascii="Poppins" w:eastAsia="Poppins" w:hAnsi="Poppins" w:cs="Poppins"/>
          <w:b/>
          <w:bCs/>
          <w:color w:val="000000" w:themeColor="text1"/>
          <w:sz w:val="28"/>
          <w:szCs w:val="28"/>
          <w:lang w:val="it"/>
        </w:rPr>
        <w:t xml:space="preserve">COSTA PACIFICA </w:t>
      </w:r>
      <w:r w:rsidR="00924026">
        <w:rPr>
          <w:rFonts w:ascii="Poppins" w:eastAsia="Poppins" w:hAnsi="Poppins" w:cs="Poppins"/>
          <w:b/>
          <w:bCs/>
          <w:color w:val="000000" w:themeColor="text1"/>
          <w:sz w:val="28"/>
          <w:szCs w:val="28"/>
          <w:lang w:val="it"/>
        </w:rPr>
        <w:t>È ARRIVATA</w:t>
      </w:r>
      <w:r w:rsidR="00924026" w:rsidRPr="5B6549BD">
        <w:rPr>
          <w:rFonts w:ascii="Poppins" w:eastAsia="Poppins" w:hAnsi="Poppins" w:cs="Poppins"/>
          <w:b/>
          <w:bCs/>
          <w:color w:val="000000" w:themeColor="text1"/>
          <w:sz w:val="28"/>
          <w:szCs w:val="28"/>
          <w:lang w:val="it"/>
        </w:rPr>
        <w:t xml:space="preserve"> </w:t>
      </w:r>
      <w:r w:rsidRPr="5B6549BD">
        <w:rPr>
          <w:rFonts w:ascii="Poppins" w:eastAsia="Poppins" w:hAnsi="Poppins" w:cs="Poppins"/>
          <w:b/>
          <w:bCs/>
          <w:color w:val="000000" w:themeColor="text1"/>
          <w:sz w:val="28"/>
          <w:szCs w:val="28"/>
          <w:lang w:val="it"/>
        </w:rPr>
        <w:t xml:space="preserve">A CATANIA </w:t>
      </w:r>
    </w:p>
    <w:p w14:paraId="76B69C0C" w14:textId="414E9676" w:rsidR="00536BB5" w:rsidRPr="005170EE" w:rsidRDefault="5F571DD0" w:rsidP="0054095A">
      <w:pPr>
        <w:spacing w:after="0" w:line="276" w:lineRule="auto"/>
        <w:jc w:val="center"/>
        <w:rPr>
          <w:lang w:val="it-IT"/>
        </w:rPr>
      </w:pPr>
      <w:r w:rsidRPr="5B6549BD">
        <w:rPr>
          <w:rFonts w:ascii="Poppins" w:eastAsia="Poppins" w:hAnsi="Poppins" w:cs="Poppins"/>
          <w:b/>
          <w:bCs/>
          <w:color w:val="000000" w:themeColor="text1"/>
          <w:sz w:val="28"/>
          <w:szCs w:val="28"/>
          <w:lang w:val="it"/>
        </w:rPr>
        <w:t>PER LA PRIMA VOLTA NEL 2023</w:t>
      </w:r>
    </w:p>
    <w:p w14:paraId="2AC108A1" w14:textId="77777777" w:rsidR="0054095A" w:rsidRDefault="0054095A" w:rsidP="00CC7D1D">
      <w:pPr>
        <w:spacing w:line="276" w:lineRule="auto"/>
        <w:jc w:val="center"/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</w:pPr>
    </w:p>
    <w:p w14:paraId="259BC9C0" w14:textId="77777777" w:rsidR="0054095A" w:rsidRDefault="00174DED" w:rsidP="0054095A">
      <w:pPr>
        <w:spacing w:after="0" w:line="276" w:lineRule="auto"/>
        <w:jc w:val="center"/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</w:pPr>
      <w:r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La nave </w:t>
      </w:r>
      <w:r w:rsidR="00924026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ha inaugurato la stagione</w:t>
      </w:r>
      <w:r w:rsidR="5F571DD0"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</w:t>
      </w:r>
      <w:r w:rsidR="0054095A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a </w:t>
      </w:r>
      <w:r w:rsidR="5F571DD0"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Catania</w:t>
      </w:r>
      <w:r w:rsidR="0054095A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,</w:t>
      </w:r>
      <w:r w:rsidR="5F571DD0"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</w:t>
      </w:r>
      <w:r w:rsidR="00924026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che proseguirà fino a</w:t>
      </w:r>
      <w:r w:rsidR="5F571DD0"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fine novembre,</w:t>
      </w:r>
      <w:r w:rsidR="00EF47D6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</w:t>
      </w:r>
      <w:r w:rsidR="0054095A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con</w:t>
      </w:r>
      <w:r w:rsidR="00604D60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due diversi itinerari </w:t>
      </w:r>
      <w:r w:rsidR="00EF47D6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nel Mediterraneo.</w:t>
      </w:r>
    </w:p>
    <w:p w14:paraId="4A1F8245" w14:textId="480C9422" w:rsidR="00536BB5" w:rsidRDefault="5F571DD0" w:rsidP="0054095A">
      <w:pPr>
        <w:spacing w:after="0" w:line="276" w:lineRule="auto"/>
        <w:jc w:val="center"/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</w:pPr>
      <w:r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Anche Costa Deliziosa e Costa Fortuna visiteranno Catania nel corso </w:t>
      </w:r>
      <w:r w:rsidR="00015ED6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dell’anno</w:t>
      </w:r>
      <w:r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.</w:t>
      </w:r>
    </w:p>
    <w:p w14:paraId="0BC683AF" w14:textId="36102D1A" w:rsidR="00536BB5" w:rsidRPr="005170EE" w:rsidRDefault="5F571DD0" w:rsidP="0054095A">
      <w:pPr>
        <w:spacing w:after="0" w:line="276" w:lineRule="auto"/>
        <w:jc w:val="center"/>
        <w:rPr>
          <w:lang w:val="it-IT"/>
        </w:rPr>
      </w:pPr>
      <w:r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In programma un totale di 31 scali,</w:t>
      </w:r>
      <w:r w:rsidR="00604D60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di cui 27 di Costa Pacifica,</w:t>
      </w:r>
      <w:r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</w:t>
      </w:r>
      <w:r w:rsidR="00634C94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quasi il</w:t>
      </w:r>
      <w:r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</w:t>
      </w:r>
      <w:r w:rsidR="00634C94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40</w:t>
      </w:r>
      <w:r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% in più rispetto al 2022.</w:t>
      </w:r>
    </w:p>
    <w:p w14:paraId="5CFBC3F8" w14:textId="56D6A003" w:rsidR="00536BB5" w:rsidRPr="005170EE" w:rsidRDefault="5F571DD0" w:rsidP="5B6549BD">
      <w:pPr>
        <w:spacing w:line="276" w:lineRule="auto"/>
        <w:jc w:val="both"/>
        <w:rPr>
          <w:lang w:val="it-IT"/>
        </w:rPr>
      </w:pPr>
      <w:r w:rsidRPr="5B6549BD">
        <w:rPr>
          <w:rFonts w:ascii="Calibri" w:eastAsia="Calibri" w:hAnsi="Calibri" w:cs="Calibri"/>
          <w:b/>
          <w:bCs/>
          <w:color w:val="000000" w:themeColor="text1"/>
          <w:lang w:val="it"/>
        </w:rPr>
        <w:t xml:space="preserve"> </w:t>
      </w:r>
    </w:p>
    <w:p w14:paraId="3DE004C3" w14:textId="53308ED5" w:rsidR="00536BB5" w:rsidRDefault="5F571DD0" w:rsidP="5B6549BD">
      <w:pPr>
        <w:spacing w:line="276" w:lineRule="auto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</w:pPr>
      <w:r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Catania, </w:t>
      </w:r>
      <w:r w:rsidR="00900D02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>18</w:t>
      </w:r>
      <w:r w:rsidRPr="5B6549BD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aprile 2023 –</w:t>
      </w:r>
      <w:r w:rsidR="00F953FF">
        <w:rPr>
          <w:rFonts w:ascii="Poppins" w:eastAsia="Poppins" w:hAnsi="Poppins" w:cs="Poppins"/>
          <w:i/>
          <w:iCs/>
          <w:color w:val="000000" w:themeColor="text1"/>
          <w:sz w:val="20"/>
          <w:szCs w:val="20"/>
          <w:lang w:val="it"/>
        </w:rPr>
        <w:t xml:space="preserve"> </w:t>
      </w:r>
      <w:r w:rsidR="00F953FF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Costa Pacifica </w:t>
      </w:r>
      <w:r w:rsidR="00F953F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ha dato oggi il via alla stagione 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di </w:t>
      </w:r>
      <w:r w:rsidRPr="008C6EE4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Costa Crociere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a </w:t>
      </w:r>
      <w:r w:rsidRPr="5B6549BD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Catania</w:t>
      </w:r>
      <w:r w:rsidR="171B4E12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.</w:t>
      </w:r>
      <w:r w:rsidRPr="5B6549BD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 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Dopo una stagione invernale </w:t>
      </w:r>
      <w:r w:rsidR="0042564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ai Caraibi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</w:t>
      </w:r>
      <w:r w:rsidR="00EF76C8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la nave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della flotta Costa </w:t>
      </w:r>
      <w:r w:rsidR="00EF76C8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torna 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per la prima volta nel 2023 </w:t>
      </w:r>
      <w:r w:rsidR="00F736B6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a Catania, nel corso di una crociera nel Mediterraneo Orientale di due settimane </w:t>
      </w:r>
      <w:r w:rsidR="0061727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tra </w:t>
      </w:r>
      <w:r w:rsidR="0061727D" w:rsidRPr="003A69FD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Israele</w:t>
      </w:r>
      <w:r w:rsidR="00F7667E" w:rsidRPr="003A69FD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, Cipro</w:t>
      </w:r>
      <w:r w:rsidR="0061727D" w:rsidRPr="003A69FD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 ed Egitto</w:t>
      </w:r>
      <w:r w:rsidR="0078565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</w:t>
      </w:r>
      <w:r w:rsidR="0054095A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che sarà riproposta s</w:t>
      </w:r>
      <w:r w:rsidR="0078565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ino a fine maggio</w:t>
      </w:r>
      <w:r w:rsidR="0054095A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,</w:t>
      </w:r>
      <w:r w:rsidR="003053E3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e</w:t>
      </w:r>
      <w:r w:rsidR="0054095A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poi</w:t>
      </w:r>
      <w:r w:rsidR="003053E3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dal 13 ottobre fino </w:t>
      </w:r>
      <w:r w:rsidR="00B90226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al 2</w:t>
      </w:r>
      <w:r w:rsidR="00546AF2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6</w:t>
      </w:r>
      <w:r w:rsidR="00B90226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novembre. </w:t>
      </w:r>
      <w:r w:rsidR="0078565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</w:t>
      </w:r>
      <w:r w:rsidR="0061727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</w:t>
      </w:r>
    </w:p>
    <w:p w14:paraId="6D59054E" w14:textId="000F5BEC" w:rsidR="00452E11" w:rsidRDefault="00452E11" w:rsidP="5B6549BD">
      <w:pPr>
        <w:spacing w:line="276" w:lineRule="auto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L’itinerario tocca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destinazioni uniche, tra atmosfere senza tempo e città ricche di storia, con tappe a Savona, Napoli, Catania, </w:t>
      </w:r>
      <w:r w:rsidR="0054095A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Creta</w:t>
      </w:r>
      <w:r w:rsidR="000F293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(Grecia)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, Haifa</w:t>
      </w:r>
      <w:r w:rsidR="000F293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(Israele)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, Port Said</w:t>
      </w:r>
      <w:r w:rsidR="000F293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e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Alessandria</w:t>
      </w:r>
      <w:r w:rsidR="000F293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(Egitto)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</w:t>
      </w:r>
      <w:r w:rsidR="000F293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La 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Valletta</w:t>
      </w:r>
      <w:r w:rsidR="000F293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(Malta)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Barcellona </w:t>
      </w:r>
      <w:r w:rsidR="000F293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(Spagna) 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e Marsiglia</w:t>
      </w:r>
      <w:r w:rsidR="000F293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(Francia)</w:t>
      </w:r>
      <w:r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.</w:t>
      </w:r>
    </w:p>
    <w:p w14:paraId="7B1ABD6B" w14:textId="4B170CDB" w:rsidR="00536BB5" w:rsidRDefault="0061727D" w:rsidP="5B6549BD">
      <w:pPr>
        <w:spacing w:line="276" w:lineRule="auto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A partire da</w:t>
      </w:r>
      <w:r w:rsidR="0042564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l 4</w:t>
      </w: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giugno</w:t>
      </w:r>
      <w:r w:rsidR="0042564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sino al 1° ottobre</w:t>
      </w:r>
      <w:r w:rsidR="00B90226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invece</w:t>
      </w: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, Costa Pa</w:t>
      </w:r>
      <w:r w:rsidR="0078565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cifica farà scalo </w:t>
      </w:r>
      <w:r w:rsidR="0078565F" w:rsidRPr="00015ED6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ogni domenica a Catania</w:t>
      </w:r>
      <w:r w:rsidR="0078565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</w:t>
      </w:r>
      <w:r w:rsidR="00E95AC1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nel corso di un itinerario di una settimana 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alla scoperta </w:t>
      </w:r>
      <w:r w:rsidR="5F571DD0" w:rsidRPr="003A69FD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d</w:t>
      </w:r>
      <w:r w:rsidR="0054095A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i Malta</w:t>
      </w:r>
      <w:r w:rsidR="5F571DD0" w:rsidRPr="003A69FD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 e dell</w:t>
      </w:r>
      <w:r w:rsidR="0054095A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e isole</w:t>
      </w:r>
      <w:r w:rsidR="5F571DD0" w:rsidRPr="003A69FD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 Grec</w:t>
      </w:r>
      <w:r w:rsidR="0054095A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he</w:t>
      </w:r>
      <w:r w:rsidR="004505A8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toccando La valletta, Mykonos, Santorini e Taranto. </w:t>
      </w:r>
      <w:r w:rsidR="003A69F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Ed è proprio in occasione di ques</w:t>
      </w:r>
      <w:r w:rsidR="78DBEC8F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t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o itinerario che Costa Pacifica offr</w:t>
      </w:r>
      <w:r w:rsidR="0054095A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irà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agli ospiti un’esperienza di intrattenimento eccezionale</w:t>
      </w:r>
      <w:r w:rsidR="00B90226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, ospitando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nel suo teatro “Stardust” il </w:t>
      </w:r>
      <w:r w:rsidR="5F571DD0" w:rsidRPr="00B90226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nuovo show </w:t>
      </w:r>
      <w:r w:rsidR="008C6EE4" w:rsidRPr="00B90226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“Bau”</w:t>
      </w:r>
      <w:r w:rsidR="008C6EE4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 d</w:t>
      </w:r>
      <w:r w:rsidR="5F571DD0" w:rsidRPr="00B90226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i Angelo Pintus</w:t>
      </w:r>
      <w:r w:rsidR="008C6EE4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,</w:t>
      </w:r>
      <w:r w:rsidR="5F571DD0" w:rsidRPr="00B90226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 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che si esibirà nelle </w:t>
      </w:r>
      <w:r w:rsidR="5EAA9E8E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seguenti 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date</w:t>
      </w:r>
      <w:r w:rsidR="002B6DFC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: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11/6, 9/7, 6/8, 3/9. </w:t>
      </w:r>
    </w:p>
    <w:p w14:paraId="6F601921" w14:textId="200DA124" w:rsidR="00536BB5" w:rsidRPr="002867D9" w:rsidRDefault="0054095A" w:rsidP="5B6549BD">
      <w:pPr>
        <w:spacing w:line="276" w:lineRule="auto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Nel corso dell’anno</w:t>
      </w:r>
      <w:r w:rsidR="0003761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</w:t>
      </w: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Costa Pacifica</w:t>
      </w:r>
      <w:r w:rsidR="0003761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effettuerà </w:t>
      </w:r>
      <w:r w:rsidR="00037617" w:rsidRPr="002749FE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27 scali a Catania</w:t>
      </w:r>
      <w:r w:rsidR="0003761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. </w:t>
      </w:r>
      <w:r w:rsidR="6102571D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In tre date </w:t>
      </w:r>
      <w:r w:rsidR="6102571D" w:rsidRPr="00A0498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anche</w:t>
      </w:r>
      <w:r w:rsidR="6102571D" w:rsidRPr="5B6549BD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 Costa Deliziosa e Costa Fortuna faranno scalo nel porto di Catania</w:t>
      </w:r>
      <w:r w:rsidR="002E09DC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, </w:t>
      </w:r>
      <w:r w:rsidR="002E09DC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rispettivamente il 9 maggio, </w:t>
      </w:r>
      <w:r w:rsidR="00A0498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e </w:t>
      </w:r>
      <w:r w:rsidR="002E09DC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il 2 e il </w:t>
      </w:r>
      <w:r w:rsidR="00634C94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1</w:t>
      </w:r>
      <w:r w:rsidR="002E09DC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6 ottobre</w:t>
      </w:r>
      <w:r w:rsidR="15089AFC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. </w:t>
      </w:r>
      <w:r w:rsidR="00C9139C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In totale, le </w:t>
      </w:r>
      <w:r w:rsidR="009468AC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navi Costa </w:t>
      </w:r>
      <w:r w:rsidR="002867D9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 xml:space="preserve">nel 2023 </w:t>
      </w:r>
      <w:r w:rsidR="002867D9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effettueranno </w:t>
      </w:r>
      <w:r w:rsidR="002867D9">
        <w:rPr>
          <w:rFonts w:ascii="Poppins" w:eastAsia="Poppins" w:hAnsi="Poppins" w:cs="Poppins"/>
          <w:b/>
          <w:bCs/>
          <w:color w:val="000000" w:themeColor="text1"/>
          <w:sz w:val="20"/>
          <w:szCs w:val="20"/>
          <w:lang w:val="it"/>
        </w:rPr>
        <w:t>31 scali</w:t>
      </w:r>
      <w:r w:rsidR="002867D9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</w:t>
      </w:r>
      <w:r w:rsidR="00634C94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quasi </w:t>
      </w:r>
      <w:r w:rsidR="002867D9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il 4</w:t>
      </w:r>
      <w:r w:rsidR="00634C94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0</w:t>
      </w:r>
      <w:r w:rsidR="002867D9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% in più rispetto al 2022</w:t>
      </w:r>
      <w:r w:rsidR="00D46C99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(Costa Deliziosa aveva già fatto scalo a Catania a inizio gennaio 2023, nel corso del suo Giro del Mondo).</w:t>
      </w:r>
    </w:p>
    <w:p w14:paraId="2E1904C7" w14:textId="78448F6B" w:rsidR="00536BB5" w:rsidRDefault="00A9671F" w:rsidP="5B6549BD">
      <w:pPr>
        <w:spacing w:line="276" w:lineRule="auto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Le crociere Costa porteranno gli ospiti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alla scoperta di Catania e del suo territorio con una proposta rinnovata di esperienze a terra, pensata per vivere in maniera più autentica le destinazioni, con esperte guide locali, valorizzando al meglio il territorio. Da segnalare una passeggiata a duemila metri di alt</w:t>
      </w:r>
      <w:r w:rsidR="7C19AE7C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e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zza </w:t>
      </w:r>
      <w:r w:rsidR="57602EC1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tra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i Monti Silvestri del vulcano Etna, un percorso straordinario lungo una strada panoramica tra ro</w:t>
      </w:r>
      <w:r w:rsidR="2E382E65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cce rosse e lava stratificata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. Il tour si </w:t>
      </w:r>
      <w:r w:rsidR="5F571DD0" w:rsidRPr="5B6549BD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lastRenderedPageBreak/>
        <w:t>conclude con una visita panoramica del centro storico di Catania, lungo via Etnea, la strada principale.</w:t>
      </w:r>
    </w:p>
    <w:p w14:paraId="045EE059" w14:textId="75DD31DF" w:rsidR="00C42827" w:rsidRDefault="00C42827" w:rsidP="00B4406E">
      <w:pPr>
        <w:spacing w:line="276" w:lineRule="auto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Costa Pacifica è stata</w:t>
      </w:r>
      <w:r w:rsidRPr="00C4282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profondamente rinnovata nel corso del 2022</w:t>
      </w: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</w:t>
      </w:r>
      <w:r w:rsidRPr="00C4282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con nuovi ristoranti come Sushino at Costa</w:t>
      </w: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,</w:t>
      </w:r>
      <w:r w:rsidRPr="00C4282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Teppanyaki</w:t>
      </w:r>
      <w:r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e Archipelago</w:t>
      </w:r>
      <w:r w:rsidR="009A260E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, </w:t>
      </w:r>
      <w:r w:rsidR="009A260E" w:rsidRPr="5B6549BD">
        <w:rPr>
          <w:rFonts w:ascii="Poppins" w:eastAsia="Poppins" w:hAnsi="Poppins" w:cs="Poppins"/>
          <w:color w:val="212121"/>
          <w:sz w:val="20"/>
          <w:szCs w:val="20"/>
          <w:lang w:val="it"/>
        </w:rPr>
        <w:t xml:space="preserve">che propone i menù ideati da tre grandi chef: </w:t>
      </w:r>
      <w:r w:rsidR="009A260E" w:rsidRPr="002F01B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Bruno Barbieri, Hélène Darroze e Ángel León</w:t>
      </w:r>
      <w:r w:rsidR="00EB3029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. A questi si aggiungono </w:t>
      </w:r>
      <w:r w:rsidR="00B4406E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b</w:t>
      </w:r>
      <w:r w:rsidR="00B4406E" w:rsidRPr="00B4406E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ar tematici in collaborazione con marchi di fama mondiale.</w:t>
      </w:r>
      <w:r w:rsidR="00981FDF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La nave </w:t>
      </w:r>
      <w:r w:rsidR="00960FCC" w:rsidRPr="5B6549BD">
        <w:rPr>
          <w:rFonts w:ascii="Poppins" w:eastAsia="Poppins" w:hAnsi="Poppins" w:cs="Poppins"/>
          <w:sz w:val="20"/>
          <w:szCs w:val="20"/>
          <w:lang w:val="it"/>
        </w:rPr>
        <w:t xml:space="preserve">dispone di una serie di </w:t>
      </w:r>
      <w:r w:rsidR="00960FCC" w:rsidRPr="009A7F88">
        <w:rPr>
          <w:rFonts w:ascii="Poppins" w:eastAsia="Poppins" w:hAnsi="Poppins" w:cs="Poppins"/>
          <w:sz w:val="20"/>
          <w:szCs w:val="20"/>
          <w:lang w:val="it"/>
        </w:rPr>
        <w:t>innovazioni tecnologiche d’avanguardia studiate per ridurre ulteriormente l’impatto ambientale</w:t>
      </w:r>
      <w:r w:rsidR="00EC7FB8">
        <w:rPr>
          <w:rFonts w:ascii="Poppins" w:eastAsia="Poppins" w:hAnsi="Poppins" w:cs="Poppins"/>
          <w:sz w:val="20"/>
          <w:szCs w:val="20"/>
          <w:lang w:val="it"/>
        </w:rPr>
        <w:t xml:space="preserve">, tra cui </w:t>
      </w:r>
      <w:r w:rsidRPr="00C4282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un </w:t>
      </w:r>
      <w:r w:rsidR="00D455A3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s</w:t>
      </w:r>
      <w:r w:rsidRPr="00C4282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istema di appro</w:t>
      </w:r>
      <w:r w:rsidR="0054095A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v</w:t>
      </w:r>
      <w:r w:rsidRPr="00C4282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vigionamento idrico</w:t>
      </w:r>
      <w:r w:rsidR="0054095A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,</w:t>
      </w:r>
      <w:r w:rsidRPr="00C4282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 xml:space="preserve"> per cui </w:t>
      </w:r>
      <w:r w:rsidR="00D455A3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i</w:t>
      </w:r>
      <w:r w:rsidRPr="00C42827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l 90% del fabbisogno giornaliero di acqua della nave è soddisfatto trasformando quella del mare tramite l’utilizzo di dissalatori per osmosi inversa</w:t>
      </w:r>
      <w:r w:rsidR="002D4239"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  <w:t>.</w:t>
      </w:r>
    </w:p>
    <w:p w14:paraId="3A443BD7" w14:textId="77777777" w:rsidR="00690345" w:rsidRDefault="00690345" w:rsidP="5B6549BD">
      <w:pPr>
        <w:spacing w:line="276" w:lineRule="auto"/>
        <w:jc w:val="both"/>
        <w:rPr>
          <w:rFonts w:ascii="Poppins" w:eastAsia="Poppins" w:hAnsi="Poppins" w:cs="Poppins"/>
          <w:color w:val="000000" w:themeColor="text1"/>
          <w:sz w:val="20"/>
          <w:szCs w:val="20"/>
          <w:lang w:val="it"/>
        </w:rPr>
      </w:pPr>
    </w:p>
    <w:p w14:paraId="5CCBFD9B" w14:textId="168E646E" w:rsidR="00536BB5" w:rsidRPr="005170EE" w:rsidRDefault="5F571DD0">
      <w:pPr>
        <w:rPr>
          <w:lang w:val="it-IT"/>
        </w:rPr>
      </w:pPr>
      <w:r w:rsidRPr="5B6549BD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it"/>
        </w:rPr>
        <w:t xml:space="preserve"> </w:t>
      </w:r>
    </w:p>
    <w:p w14:paraId="6997106F" w14:textId="7CA45B4C" w:rsidR="00536BB5" w:rsidRPr="005170EE" w:rsidRDefault="5F571DD0">
      <w:pPr>
        <w:rPr>
          <w:lang w:val="it-IT"/>
        </w:rPr>
      </w:pPr>
      <w:r w:rsidRPr="5B6549BD">
        <w:rPr>
          <w:rFonts w:ascii="Poppins" w:eastAsia="Poppins" w:hAnsi="Poppins" w:cs="Poppins"/>
          <w:i/>
          <w:iCs/>
          <w:color w:val="000000" w:themeColor="text1"/>
          <w:sz w:val="18"/>
          <w:szCs w:val="18"/>
          <w:u w:val="single"/>
          <w:lang w:val="it"/>
        </w:rPr>
        <w:t>Per ulteriori informazioni:</w:t>
      </w:r>
    </w:p>
    <w:p w14:paraId="7D5620AB" w14:textId="5A3ED4DA" w:rsidR="00536BB5" w:rsidRPr="005170EE" w:rsidRDefault="5F571DD0">
      <w:pPr>
        <w:rPr>
          <w:lang w:val="it"/>
        </w:rPr>
      </w:pPr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Ufficio Stampa Costa Crociere – tel. +39 010 5483523 / 010 5483068 </w:t>
      </w:r>
      <w:hyperlink r:id="rId9">
        <w:r w:rsidRPr="5B6549BD">
          <w:rPr>
            <w:rStyle w:val="Collegamentoipertestuale"/>
            <w:rFonts w:ascii="Poppins" w:eastAsia="Poppins" w:hAnsi="Poppins" w:cs="Poppins"/>
            <w:sz w:val="18"/>
            <w:szCs w:val="18"/>
            <w:lang w:val="it"/>
          </w:rPr>
          <w:t>- costapressoffice@costa.it</w:t>
        </w:r>
      </w:hyperlink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  </w:t>
      </w:r>
    </w:p>
    <w:p w14:paraId="0E7B6666" w14:textId="2FC8B0A7" w:rsidR="00536BB5" w:rsidRPr="005170EE" w:rsidRDefault="5F571DD0">
      <w:pPr>
        <w:rPr>
          <w:lang w:val="it"/>
        </w:rPr>
      </w:pPr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Gabriele Baroni - Communication Director - cell +39 3497668013 - </w:t>
      </w:r>
      <w:hyperlink r:id="rId10">
        <w:r w:rsidRPr="5B6549BD">
          <w:rPr>
            <w:rStyle w:val="Collegamentoipertestuale"/>
            <w:rFonts w:ascii="Poppins" w:eastAsia="Poppins" w:hAnsi="Poppins" w:cs="Poppins"/>
            <w:sz w:val="18"/>
            <w:szCs w:val="18"/>
            <w:lang w:val="it"/>
          </w:rPr>
          <w:t>baroni@costa.it</w:t>
        </w:r>
      </w:hyperlink>
      <w:r w:rsidRPr="5B6549BD">
        <w:rPr>
          <w:rFonts w:ascii="Poppins" w:eastAsia="Poppins" w:hAnsi="Poppins" w:cs="Poppins"/>
          <w:color w:val="0563C1"/>
          <w:sz w:val="18"/>
          <w:szCs w:val="18"/>
          <w:u w:val="single"/>
          <w:lang w:val="it"/>
        </w:rPr>
        <w:t xml:space="preserve"> </w:t>
      </w:r>
    </w:p>
    <w:p w14:paraId="01FB476B" w14:textId="45C64089" w:rsidR="00536BB5" w:rsidRPr="005170EE" w:rsidRDefault="5F571DD0">
      <w:pPr>
        <w:rPr>
          <w:lang w:val="it"/>
        </w:rPr>
      </w:pPr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Davide Barbano – Media Relations Manager – cell +39 334 6525216 - </w:t>
      </w:r>
      <w:hyperlink r:id="rId11">
        <w:r w:rsidRPr="5B6549BD">
          <w:rPr>
            <w:rStyle w:val="Collegamentoipertestuale"/>
            <w:rFonts w:ascii="Poppins" w:eastAsia="Poppins" w:hAnsi="Poppins" w:cs="Poppins"/>
            <w:sz w:val="18"/>
            <w:szCs w:val="18"/>
            <w:lang w:val="it"/>
          </w:rPr>
          <w:t>barbano@costa.it</w:t>
        </w:r>
      </w:hyperlink>
      <w:r w:rsidRPr="5B6549BD">
        <w:rPr>
          <w:rFonts w:ascii="Poppins" w:eastAsia="Poppins" w:hAnsi="Poppins" w:cs="Poppins"/>
          <w:color w:val="000000" w:themeColor="text1"/>
          <w:sz w:val="18"/>
          <w:szCs w:val="18"/>
          <w:lang w:val="it"/>
        </w:rPr>
        <w:t xml:space="preserve">  </w:t>
      </w:r>
    </w:p>
    <w:p w14:paraId="4B3CB66F" w14:textId="271E71E3" w:rsidR="00536BB5" w:rsidRPr="005170EE" w:rsidRDefault="00D46C99">
      <w:pPr>
        <w:rPr>
          <w:lang w:val="it"/>
        </w:rPr>
      </w:pPr>
      <w:hyperlink r:id="rId12">
        <w:r w:rsidR="5F571DD0" w:rsidRPr="5B6549BD">
          <w:rPr>
            <w:rStyle w:val="Collegamentoipertestuale"/>
            <w:rFonts w:ascii="Poppins" w:eastAsia="Poppins" w:hAnsi="Poppins" w:cs="Poppins"/>
            <w:sz w:val="18"/>
            <w:szCs w:val="18"/>
            <w:lang w:val="it"/>
          </w:rPr>
          <w:t>www.costapresscenter.com</w:t>
        </w:r>
      </w:hyperlink>
    </w:p>
    <w:p w14:paraId="6CF624D1" w14:textId="1D0E2B3F" w:rsidR="00536BB5" w:rsidRDefault="00536BB5" w:rsidP="5B6549BD">
      <w:pPr>
        <w:rPr>
          <w:rFonts w:ascii="Calibri" w:eastAsia="Calibri" w:hAnsi="Calibri" w:cs="Calibri"/>
          <w:color w:val="000000" w:themeColor="text1"/>
          <w:lang w:val="it"/>
        </w:rPr>
      </w:pPr>
    </w:p>
    <w:p w14:paraId="2C078E63" w14:textId="0A18AED8" w:rsidR="00536BB5" w:rsidRPr="005170EE" w:rsidRDefault="00536BB5" w:rsidP="5B6549BD">
      <w:pPr>
        <w:rPr>
          <w:lang w:val="it"/>
        </w:rPr>
      </w:pPr>
    </w:p>
    <w:sectPr w:rsidR="00536BB5" w:rsidRPr="005170EE" w:rsidSect="000A772F">
      <w:headerReference w:type="default" r:id="rId13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7540" w14:textId="77777777" w:rsidR="005170EE" w:rsidRDefault="005170EE" w:rsidP="005170EE">
      <w:pPr>
        <w:spacing w:after="0" w:line="240" w:lineRule="auto"/>
      </w:pPr>
      <w:r>
        <w:separator/>
      </w:r>
    </w:p>
  </w:endnote>
  <w:endnote w:type="continuationSeparator" w:id="0">
    <w:p w14:paraId="12942D47" w14:textId="77777777" w:rsidR="005170EE" w:rsidRDefault="005170EE" w:rsidP="0051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5DE3" w14:textId="77777777" w:rsidR="005170EE" w:rsidRDefault="005170EE" w:rsidP="005170EE">
      <w:pPr>
        <w:spacing w:after="0" w:line="240" w:lineRule="auto"/>
      </w:pPr>
      <w:r>
        <w:separator/>
      </w:r>
    </w:p>
  </w:footnote>
  <w:footnote w:type="continuationSeparator" w:id="0">
    <w:p w14:paraId="695E9552" w14:textId="77777777" w:rsidR="005170EE" w:rsidRDefault="005170EE" w:rsidP="00517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2886" w14:textId="0DEEB498" w:rsidR="005170EE" w:rsidRDefault="005170EE">
    <w:pPr>
      <w:pStyle w:val="Intestazione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992DABA" wp14:editId="7FC0CA34">
          <wp:simplePos x="0" y="0"/>
          <wp:positionH relativeFrom="margin">
            <wp:align>center</wp:align>
          </wp:positionH>
          <wp:positionV relativeFrom="paragraph">
            <wp:posOffset>-720881</wp:posOffset>
          </wp:positionV>
          <wp:extent cx="1091565" cy="817245"/>
          <wp:effectExtent l="0" t="0" r="0" b="1905"/>
          <wp:wrapNone/>
          <wp:docPr id="1" name="Immagin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E93023"/>
    <w:rsid w:val="0001392A"/>
    <w:rsid w:val="00015ED6"/>
    <w:rsid w:val="00037617"/>
    <w:rsid w:val="000A772F"/>
    <w:rsid w:val="000F293D"/>
    <w:rsid w:val="001158F3"/>
    <w:rsid w:val="00174DED"/>
    <w:rsid w:val="00234715"/>
    <w:rsid w:val="002749FE"/>
    <w:rsid w:val="002867D9"/>
    <w:rsid w:val="002B6DFC"/>
    <w:rsid w:val="002D4239"/>
    <w:rsid w:val="002E09DC"/>
    <w:rsid w:val="002F01B7"/>
    <w:rsid w:val="003053E3"/>
    <w:rsid w:val="003A69FD"/>
    <w:rsid w:val="0042564F"/>
    <w:rsid w:val="004505A8"/>
    <w:rsid w:val="00452E11"/>
    <w:rsid w:val="005170EE"/>
    <w:rsid w:val="00536BB5"/>
    <w:rsid w:val="0054095A"/>
    <w:rsid w:val="00546AF2"/>
    <w:rsid w:val="005F708A"/>
    <w:rsid w:val="00604D60"/>
    <w:rsid w:val="0061727D"/>
    <w:rsid w:val="00634C94"/>
    <w:rsid w:val="006820F9"/>
    <w:rsid w:val="00690345"/>
    <w:rsid w:val="00717086"/>
    <w:rsid w:val="0078565F"/>
    <w:rsid w:val="007A3029"/>
    <w:rsid w:val="0086389E"/>
    <w:rsid w:val="0087165D"/>
    <w:rsid w:val="008C6EE4"/>
    <w:rsid w:val="00900D02"/>
    <w:rsid w:val="00924026"/>
    <w:rsid w:val="00940C8C"/>
    <w:rsid w:val="009468AC"/>
    <w:rsid w:val="00960FCC"/>
    <w:rsid w:val="00981FDF"/>
    <w:rsid w:val="009A260E"/>
    <w:rsid w:val="009A7F88"/>
    <w:rsid w:val="00A0498D"/>
    <w:rsid w:val="00A9671F"/>
    <w:rsid w:val="00AF3C35"/>
    <w:rsid w:val="00B4406E"/>
    <w:rsid w:val="00B90226"/>
    <w:rsid w:val="00C2630B"/>
    <w:rsid w:val="00C42827"/>
    <w:rsid w:val="00C9139C"/>
    <w:rsid w:val="00CC7D1D"/>
    <w:rsid w:val="00D455A3"/>
    <w:rsid w:val="00D46C99"/>
    <w:rsid w:val="00E95AC1"/>
    <w:rsid w:val="00EB3029"/>
    <w:rsid w:val="00EC7FB8"/>
    <w:rsid w:val="00EF47D6"/>
    <w:rsid w:val="00EF76C8"/>
    <w:rsid w:val="00F736B6"/>
    <w:rsid w:val="00F7667E"/>
    <w:rsid w:val="00F953FF"/>
    <w:rsid w:val="00FF7E63"/>
    <w:rsid w:val="05986266"/>
    <w:rsid w:val="059F217F"/>
    <w:rsid w:val="068BD856"/>
    <w:rsid w:val="069AD1F8"/>
    <w:rsid w:val="06DE73D1"/>
    <w:rsid w:val="073AF1E0"/>
    <w:rsid w:val="07B6CC15"/>
    <w:rsid w:val="08179FA0"/>
    <w:rsid w:val="084DDC15"/>
    <w:rsid w:val="089DA1CA"/>
    <w:rsid w:val="0A7292A2"/>
    <w:rsid w:val="0C45EE56"/>
    <w:rsid w:val="0D5220B4"/>
    <w:rsid w:val="0E38CE41"/>
    <w:rsid w:val="0E9AF083"/>
    <w:rsid w:val="0EC09624"/>
    <w:rsid w:val="11DD849F"/>
    <w:rsid w:val="13602CA3"/>
    <w:rsid w:val="14FBFD04"/>
    <w:rsid w:val="15089AFC"/>
    <w:rsid w:val="171B4E12"/>
    <w:rsid w:val="17A2CA14"/>
    <w:rsid w:val="18F4D391"/>
    <w:rsid w:val="1902C9FD"/>
    <w:rsid w:val="194A8D58"/>
    <w:rsid w:val="19FF0D2E"/>
    <w:rsid w:val="1ADE327B"/>
    <w:rsid w:val="1CE67EC2"/>
    <w:rsid w:val="1DD090AD"/>
    <w:rsid w:val="1DE86815"/>
    <w:rsid w:val="1E91A473"/>
    <w:rsid w:val="1EA2DF4A"/>
    <w:rsid w:val="1F6B7868"/>
    <w:rsid w:val="1F7D79E0"/>
    <w:rsid w:val="1F843876"/>
    <w:rsid w:val="202D74D4"/>
    <w:rsid w:val="2297A70D"/>
    <w:rsid w:val="23D6AFBC"/>
    <w:rsid w:val="2470FACB"/>
    <w:rsid w:val="25979150"/>
    <w:rsid w:val="25DD3AC0"/>
    <w:rsid w:val="26250B03"/>
    <w:rsid w:val="268CE559"/>
    <w:rsid w:val="27888BC5"/>
    <w:rsid w:val="29245C26"/>
    <w:rsid w:val="2954BE3F"/>
    <w:rsid w:val="2A628322"/>
    <w:rsid w:val="2E301CE8"/>
    <w:rsid w:val="2E382E65"/>
    <w:rsid w:val="2E5A578A"/>
    <w:rsid w:val="2F892C01"/>
    <w:rsid w:val="2FCBED49"/>
    <w:rsid w:val="311EC641"/>
    <w:rsid w:val="3167BDAA"/>
    <w:rsid w:val="32FBA085"/>
    <w:rsid w:val="33038E0B"/>
    <w:rsid w:val="33C1D20F"/>
    <w:rsid w:val="34460431"/>
    <w:rsid w:val="35F86D85"/>
    <w:rsid w:val="361047BE"/>
    <w:rsid w:val="36C414F9"/>
    <w:rsid w:val="37D6FF2E"/>
    <w:rsid w:val="37D9D8C8"/>
    <w:rsid w:val="3AAC9A95"/>
    <w:rsid w:val="3C668D01"/>
    <w:rsid w:val="4011FE05"/>
    <w:rsid w:val="411C80AF"/>
    <w:rsid w:val="427936E3"/>
    <w:rsid w:val="42CF3B6C"/>
    <w:rsid w:val="43453474"/>
    <w:rsid w:val="43D2B64C"/>
    <w:rsid w:val="454D357B"/>
    <w:rsid w:val="45835902"/>
    <w:rsid w:val="46001EA9"/>
    <w:rsid w:val="46349E65"/>
    <w:rsid w:val="46515297"/>
    <w:rsid w:val="4780BDC5"/>
    <w:rsid w:val="47D4BA88"/>
    <w:rsid w:val="49475669"/>
    <w:rsid w:val="4950A3BA"/>
    <w:rsid w:val="4A7CB64C"/>
    <w:rsid w:val="4BBC9D08"/>
    <w:rsid w:val="4C180F8B"/>
    <w:rsid w:val="4F02F43C"/>
    <w:rsid w:val="4FB697ED"/>
    <w:rsid w:val="50A92BF0"/>
    <w:rsid w:val="5244FC51"/>
    <w:rsid w:val="54224249"/>
    <w:rsid w:val="54F39198"/>
    <w:rsid w:val="555CB620"/>
    <w:rsid w:val="55D4E1A2"/>
    <w:rsid w:val="56BDD525"/>
    <w:rsid w:val="57602EC1"/>
    <w:rsid w:val="5844082A"/>
    <w:rsid w:val="58A3F25F"/>
    <w:rsid w:val="5A302743"/>
    <w:rsid w:val="5B6549BD"/>
    <w:rsid w:val="5D67C805"/>
    <w:rsid w:val="5EAA9E8E"/>
    <w:rsid w:val="5F039866"/>
    <w:rsid w:val="5F124F1A"/>
    <w:rsid w:val="5F571DD0"/>
    <w:rsid w:val="60C69336"/>
    <w:rsid w:val="6102571D"/>
    <w:rsid w:val="61DCB630"/>
    <w:rsid w:val="62059BE5"/>
    <w:rsid w:val="6249EFDC"/>
    <w:rsid w:val="63DEF70F"/>
    <w:rsid w:val="6630E669"/>
    <w:rsid w:val="66A8F778"/>
    <w:rsid w:val="6802A6BA"/>
    <w:rsid w:val="68092BD4"/>
    <w:rsid w:val="68993FD5"/>
    <w:rsid w:val="68AA7AAC"/>
    <w:rsid w:val="6A351036"/>
    <w:rsid w:val="6A464B0D"/>
    <w:rsid w:val="6B9860EE"/>
    <w:rsid w:val="6BE21B6E"/>
    <w:rsid w:val="6BEA08F4"/>
    <w:rsid w:val="6CC79B9B"/>
    <w:rsid w:val="6D7DEBCF"/>
    <w:rsid w:val="6EC48F93"/>
    <w:rsid w:val="746F4E26"/>
    <w:rsid w:val="768466C4"/>
    <w:rsid w:val="76E93023"/>
    <w:rsid w:val="78DBEC8F"/>
    <w:rsid w:val="79517FC6"/>
    <w:rsid w:val="79D388AB"/>
    <w:rsid w:val="7A30A513"/>
    <w:rsid w:val="7A742416"/>
    <w:rsid w:val="7B564F8F"/>
    <w:rsid w:val="7B6F590C"/>
    <w:rsid w:val="7C19AE7C"/>
    <w:rsid w:val="7D0B296D"/>
    <w:rsid w:val="7D8F1D0D"/>
    <w:rsid w:val="7EBDEB00"/>
    <w:rsid w:val="7FE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3023"/>
  <w15:chartTrackingRefBased/>
  <w15:docId w15:val="{AF60664B-34E0-4230-B26C-1F0DB0E8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17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0EE"/>
  </w:style>
  <w:style w:type="paragraph" w:styleId="Pidipagina">
    <w:name w:val="footer"/>
    <w:basedOn w:val="Normale"/>
    <w:link w:val="PidipaginaCarattere"/>
    <w:uiPriority w:val="99"/>
    <w:unhideWhenUsed/>
    <w:rsid w:val="00517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ostapresscenter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rbano@cost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aroni@cost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-%20costapressoffice@cost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d7af-1f33-4e78-b3ce-950b61ab33d9" xsi:nil="true"/>
    <lcf76f155ced4ddcb4097134ff3c332f xmlns="34ac3b3b-9bbd-46c9-9221-e8c382a468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217B7-D898-4D42-8CC9-D41B73150D16}"/>
</file>

<file path=customXml/itemProps2.xml><?xml version="1.0" encoding="utf-8"?>
<ds:datastoreItem xmlns:ds="http://schemas.openxmlformats.org/officeDocument/2006/customXml" ds:itemID="{AAEF4623-59A8-42BD-BF24-F3B5862DDA78}">
  <ds:schemaRefs>
    <ds:schemaRef ds:uri="http://schemas.microsoft.com/office/2006/metadata/properties"/>
    <ds:schemaRef ds:uri="http://schemas.microsoft.com/office/infopath/2007/PartnerControls"/>
    <ds:schemaRef ds:uri="f28da783-63a1-426f-b238-ea4e597e57f3"/>
    <ds:schemaRef ds:uri="cb83a7d7-f3ca-4534-bde5-2218a1086482"/>
    <ds:schemaRef ds:uri="86809fc0-0aef-4e0c-aa35-0ec1c43b8dd1"/>
  </ds:schemaRefs>
</ds:datastoreItem>
</file>

<file path=customXml/itemProps3.xml><?xml version="1.0" encoding="utf-8"?>
<ds:datastoreItem xmlns:ds="http://schemas.openxmlformats.org/officeDocument/2006/customXml" ds:itemID="{81F36898-9B8E-4C6F-93E2-F16E7398971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Scarpellini, Bianca</dc:creator>
  <cp:keywords/>
  <dc:description/>
  <cp:lastModifiedBy>Barbano, Davide (Costa)</cp:lastModifiedBy>
  <cp:revision>5</cp:revision>
  <dcterms:created xsi:type="dcterms:W3CDTF">2023-04-14T15:56:00Z</dcterms:created>
  <dcterms:modified xsi:type="dcterms:W3CDTF">2023-04-18T09:39:00Z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0x010100A7582AEAF60CCF4CBC0AE77944EB1B44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</Properties>
</file>