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D6F7C" w14:textId="5B3AC269" w:rsidR="00896315" w:rsidRDefault="00896315" w:rsidP="0092513C">
      <w:pPr>
        <w:jc w:val="both"/>
        <w:rPr>
          <w:rFonts w:ascii="Gotham Narrow Book" w:hAnsi="Gotham Narrow Book" w:cstheme="majorHAnsi"/>
          <w:sz w:val="24"/>
          <w:szCs w:val="24"/>
          <w:lang w:val="en-US"/>
        </w:rPr>
      </w:pPr>
    </w:p>
    <w:p w14:paraId="7F4B994E" w14:textId="5626F146" w:rsidR="00127748" w:rsidRPr="00127748" w:rsidRDefault="0086220D" w:rsidP="00127748">
      <w:pPr>
        <w:spacing w:after="0" w:line="276" w:lineRule="auto"/>
        <w:jc w:val="center"/>
        <w:rPr>
          <w:rFonts w:ascii="Poppins" w:hAnsi="Poppins" w:cs="Poppins"/>
          <w:b/>
          <w:bCs/>
          <w:sz w:val="32"/>
          <w:szCs w:val="32"/>
        </w:rPr>
      </w:pPr>
      <w:r w:rsidRPr="0086220D">
        <w:rPr>
          <w:rFonts w:ascii="Poppins" w:hAnsi="Poppins" w:cs="Poppins"/>
          <w:b/>
          <w:bCs/>
          <w:sz w:val="32"/>
          <w:szCs w:val="32"/>
        </w:rPr>
        <w:t xml:space="preserve">RIPARTE DA CAGLIARI IL PROGRAMMA DI DONAZIONI </w:t>
      </w:r>
      <w:r w:rsidR="00187B72">
        <w:rPr>
          <w:rFonts w:ascii="Poppins" w:hAnsi="Poppins" w:cs="Poppins"/>
          <w:b/>
          <w:bCs/>
          <w:sz w:val="32"/>
          <w:szCs w:val="32"/>
        </w:rPr>
        <w:t xml:space="preserve">DELLE ECCEDENZE </w:t>
      </w:r>
      <w:r w:rsidRPr="0086220D">
        <w:rPr>
          <w:rFonts w:ascii="Poppins" w:hAnsi="Poppins" w:cs="Poppins"/>
          <w:b/>
          <w:bCs/>
          <w:sz w:val="32"/>
          <w:szCs w:val="32"/>
        </w:rPr>
        <w:t>ALIMENTARI DI COSTA CROCIERE IN ITALIA</w:t>
      </w:r>
    </w:p>
    <w:p w14:paraId="189DB2EE" w14:textId="77777777" w:rsidR="00127748" w:rsidRDefault="00127748" w:rsidP="00127748">
      <w:pPr>
        <w:spacing w:after="0" w:line="276" w:lineRule="auto"/>
        <w:jc w:val="center"/>
        <w:rPr>
          <w:rFonts w:ascii="Poppins" w:hAnsi="Poppins" w:cs="Poppins"/>
          <w:i/>
          <w:iCs/>
          <w:sz w:val="20"/>
          <w:szCs w:val="20"/>
        </w:rPr>
      </w:pPr>
    </w:p>
    <w:p w14:paraId="060A1ACA" w14:textId="7D5D534B" w:rsidR="00127748" w:rsidRPr="00127748" w:rsidRDefault="00127748" w:rsidP="00127748">
      <w:pPr>
        <w:spacing w:after="0" w:line="276" w:lineRule="auto"/>
        <w:jc w:val="center"/>
        <w:rPr>
          <w:rFonts w:ascii="Poppins" w:hAnsi="Poppins" w:cs="Poppins"/>
          <w:i/>
          <w:iCs/>
          <w:sz w:val="20"/>
          <w:szCs w:val="20"/>
        </w:rPr>
      </w:pPr>
      <w:r w:rsidRPr="00127748">
        <w:rPr>
          <w:rFonts w:ascii="Poppins" w:hAnsi="Poppins" w:cs="Poppins"/>
          <w:i/>
          <w:iCs/>
          <w:sz w:val="20"/>
          <w:szCs w:val="20"/>
        </w:rPr>
        <w:t>Ogni martedì i cibi preparati ma non utilizzati a bordo di Costa Toscana saranno donati per fini sociali al Banco Alimentare Onlus e alla Congregazione delle Suore Missionarie della Carità di Calcutta</w:t>
      </w:r>
      <w:r>
        <w:rPr>
          <w:rFonts w:ascii="Poppins" w:hAnsi="Poppins" w:cs="Poppins"/>
          <w:i/>
          <w:iCs/>
          <w:sz w:val="20"/>
          <w:szCs w:val="20"/>
        </w:rPr>
        <w:t>. Inoltre, l’ammiraglia Costa si apre alla città con le visite a bordo delle scuole locali.</w:t>
      </w:r>
    </w:p>
    <w:p w14:paraId="0BC20DF4" w14:textId="77777777" w:rsidR="00477BD3" w:rsidRPr="00127748" w:rsidRDefault="00477BD3" w:rsidP="00127748">
      <w:pPr>
        <w:spacing w:after="0" w:line="276" w:lineRule="auto"/>
        <w:jc w:val="center"/>
        <w:rPr>
          <w:rFonts w:ascii="Poppins" w:hAnsi="Poppins" w:cs="Poppins"/>
          <w:b/>
          <w:bCs/>
          <w:sz w:val="20"/>
          <w:szCs w:val="20"/>
        </w:rPr>
      </w:pPr>
    </w:p>
    <w:p w14:paraId="783B0BD7" w14:textId="77777777" w:rsidR="00C12265" w:rsidRDefault="00C12265" w:rsidP="00127748">
      <w:pPr>
        <w:spacing w:after="0" w:line="276" w:lineRule="auto"/>
        <w:jc w:val="both"/>
        <w:rPr>
          <w:rFonts w:ascii="Poppins" w:hAnsi="Poppins" w:cs="Poppins"/>
          <w:i/>
          <w:iCs/>
          <w:sz w:val="20"/>
          <w:szCs w:val="20"/>
        </w:rPr>
      </w:pPr>
    </w:p>
    <w:p w14:paraId="38C8487B" w14:textId="16272ECC" w:rsidR="00127748" w:rsidRDefault="00127748" w:rsidP="00127748">
      <w:pPr>
        <w:spacing w:after="0" w:line="276" w:lineRule="auto"/>
        <w:jc w:val="both"/>
        <w:rPr>
          <w:rFonts w:ascii="Poppins" w:hAnsi="Poppins" w:cs="Poppins"/>
          <w:sz w:val="20"/>
          <w:szCs w:val="20"/>
        </w:rPr>
      </w:pPr>
      <w:r w:rsidRPr="00127748">
        <w:rPr>
          <w:rFonts w:ascii="Poppins" w:hAnsi="Poppins" w:cs="Poppins"/>
          <w:i/>
          <w:iCs/>
          <w:sz w:val="20"/>
          <w:szCs w:val="20"/>
        </w:rPr>
        <w:t xml:space="preserve">Cagliari, 6 giugno </w:t>
      </w:r>
      <w:r w:rsidR="002E0F6E" w:rsidRPr="00127748">
        <w:rPr>
          <w:rFonts w:ascii="Poppins" w:hAnsi="Poppins" w:cs="Poppins"/>
          <w:i/>
          <w:iCs/>
          <w:sz w:val="20"/>
          <w:szCs w:val="20"/>
        </w:rPr>
        <w:t>2023</w:t>
      </w:r>
      <w:r w:rsidR="002E0F6E" w:rsidRPr="00127748">
        <w:rPr>
          <w:rFonts w:ascii="Poppins" w:hAnsi="Poppins" w:cs="Poppins"/>
          <w:sz w:val="20"/>
          <w:szCs w:val="20"/>
        </w:rPr>
        <w:t xml:space="preserve"> </w:t>
      </w:r>
      <w:r>
        <w:rPr>
          <w:rFonts w:ascii="Poppins" w:hAnsi="Poppins" w:cs="Poppins"/>
          <w:sz w:val="20"/>
          <w:szCs w:val="20"/>
        </w:rPr>
        <w:t>–</w:t>
      </w:r>
      <w:r w:rsidR="002E0F6E" w:rsidRPr="00127748">
        <w:rPr>
          <w:rFonts w:ascii="Poppins" w:hAnsi="Poppins" w:cs="Poppins"/>
          <w:sz w:val="20"/>
          <w:szCs w:val="20"/>
        </w:rPr>
        <w:t xml:space="preserve"> </w:t>
      </w:r>
      <w:bookmarkStart w:id="0" w:name="_Hlk131512848"/>
      <w:r>
        <w:rPr>
          <w:rFonts w:ascii="Poppins" w:hAnsi="Poppins" w:cs="Poppins"/>
          <w:sz w:val="20"/>
          <w:szCs w:val="20"/>
        </w:rPr>
        <w:t xml:space="preserve">Il programma per </w:t>
      </w:r>
      <w:r w:rsidRPr="00127748">
        <w:rPr>
          <w:rFonts w:ascii="Poppins" w:hAnsi="Poppins" w:cs="Poppins"/>
          <w:sz w:val="20"/>
          <w:szCs w:val="20"/>
        </w:rPr>
        <w:t>il recupero e il riutilizzo a fini sociali delle eccedenze alimentari prodotte a bordo delle navi d</w:t>
      </w:r>
      <w:r>
        <w:rPr>
          <w:rFonts w:ascii="Poppins" w:hAnsi="Poppins" w:cs="Poppins"/>
          <w:sz w:val="20"/>
          <w:szCs w:val="20"/>
        </w:rPr>
        <w:t xml:space="preserve">i </w:t>
      </w:r>
      <w:r w:rsidRPr="00187B72">
        <w:rPr>
          <w:rFonts w:ascii="Poppins" w:hAnsi="Poppins" w:cs="Poppins"/>
          <w:b/>
          <w:bCs/>
          <w:sz w:val="20"/>
          <w:szCs w:val="20"/>
        </w:rPr>
        <w:t>Costa Crociere</w:t>
      </w:r>
      <w:r w:rsidR="008E3AD0">
        <w:rPr>
          <w:rFonts w:ascii="Poppins" w:hAnsi="Poppins" w:cs="Poppins"/>
          <w:sz w:val="20"/>
          <w:szCs w:val="20"/>
        </w:rPr>
        <w:t xml:space="preserve"> riparte da</w:t>
      </w:r>
      <w:r w:rsidR="008E3AD0" w:rsidRPr="00187B72">
        <w:rPr>
          <w:rFonts w:ascii="Poppins" w:hAnsi="Poppins" w:cs="Poppins"/>
          <w:b/>
          <w:bCs/>
          <w:sz w:val="20"/>
          <w:szCs w:val="20"/>
        </w:rPr>
        <w:t xml:space="preserve"> Cagliari</w:t>
      </w:r>
      <w:r w:rsidR="008E3AD0">
        <w:rPr>
          <w:rFonts w:ascii="Poppins" w:hAnsi="Poppins" w:cs="Poppins"/>
          <w:sz w:val="20"/>
          <w:szCs w:val="20"/>
        </w:rPr>
        <w:t>, primo porto in Italia a</w:t>
      </w:r>
      <w:r w:rsidR="00BA79CF">
        <w:rPr>
          <w:rFonts w:ascii="Poppins" w:hAnsi="Poppins" w:cs="Poppins"/>
          <w:sz w:val="20"/>
          <w:szCs w:val="20"/>
        </w:rPr>
        <w:t xml:space="preserve"> riprendere quest</w:t>
      </w:r>
      <w:r w:rsidR="00815043">
        <w:rPr>
          <w:rFonts w:ascii="Poppins" w:hAnsi="Poppins" w:cs="Poppins"/>
          <w:sz w:val="20"/>
          <w:szCs w:val="20"/>
        </w:rPr>
        <w:t>a</w:t>
      </w:r>
      <w:r w:rsidR="00BA79CF">
        <w:rPr>
          <w:rFonts w:ascii="Poppins" w:hAnsi="Poppins" w:cs="Poppins"/>
          <w:sz w:val="20"/>
          <w:szCs w:val="20"/>
        </w:rPr>
        <w:t xml:space="preserve"> importante </w:t>
      </w:r>
      <w:r w:rsidR="00815043">
        <w:rPr>
          <w:rFonts w:ascii="Poppins" w:hAnsi="Poppins" w:cs="Poppins"/>
          <w:sz w:val="20"/>
          <w:szCs w:val="20"/>
        </w:rPr>
        <w:t>iniziativa</w:t>
      </w:r>
      <w:r w:rsidR="00BA79CF">
        <w:rPr>
          <w:rFonts w:ascii="Poppins" w:hAnsi="Poppins" w:cs="Poppins"/>
          <w:sz w:val="20"/>
          <w:szCs w:val="20"/>
        </w:rPr>
        <w:t xml:space="preserve"> a sostegno dei più bisognosi dopo le restrizioni dovute alla pandemia.</w:t>
      </w:r>
    </w:p>
    <w:p w14:paraId="360F5D47" w14:textId="77777777" w:rsidR="00004280" w:rsidRDefault="00004280" w:rsidP="00127748">
      <w:pPr>
        <w:spacing w:after="0" w:line="276" w:lineRule="auto"/>
        <w:jc w:val="both"/>
        <w:rPr>
          <w:rFonts w:ascii="Poppins" w:hAnsi="Poppins" w:cs="Poppins"/>
          <w:sz w:val="20"/>
          <w:szCs w:val="20"/>
        </w:rPr>
      </w:pPr>
    </w:p>
    <w:p w14:paraId="2BCC1EA7" w14:textId="74AF1290" w:rsidR="00BA79CF" w:rsidRPr="00815043" w:rsidRDefault="00BA79CF" w:rsidP="00127748">
      <w:pPr>
        <w:spacing w:after="0" w:line="276" w:lineRule="auto"/>
        <w:jc w:val="both"/>
        <w:rPr>
          <w:rFonts w:ascii="Poppins" w:hAnsi="Poppins" w:cs="Poppins"/>
          <w:b/>
          <w:bCs/>
          <w:sz w:val="20"/>
          <w:szCs w:val="20"/>
        </w:rPr>
      </w:pPr>
      <w:r>
        <w:rPr>
          <w:rFonts w:ascii="Poppins" w:hAnsi="Poppins" w:cs="Poppins"/>
          <w:sz w:val="20"/>
          <w:szCs w:val="20"/>
        </w:rPr>
        <w:t xml:space="preserve">Un risultato reso possibile </w:t>
      </w:r>
      <w:r w:rsidR="00B226E1">
        <w:rPr>
          <w:rFonts w:ascii="Poppins" w:hAnsi="Poppins" w:cs="Poppins"/>
          <w:sz w:val="20"/>
          <w:szCs w:val="20"/>
        </w:rPr>
        <w:t xml:space="preserve">grazie </w:t>
      </w:r>
      <w:r>
        <w:rPr>
          <w:rFonts w:ascii="Poppins" w:hAnsi="Poppins" w:cs="Poppins"/>
          <w:sz w:val="20"/>
          <w:szCs w:val="20"/>
        </w:rPr>
        <w:t xml:space="preserve">alla grande collaborazione tra la compagnia italiana, </w:t>
      </w:r>
      <w:r w:rsidR="00815043" w:rsidRPr="002C5B99">
        <w:rPr>
          <w:rFonts w:ascii="Poppins" w:hAnsi="Poppins" w:cs="Poppins"/>
          <w:b/>
          <w:bCs/>
          <w:i/>
          <w:iCs/>
          <w:sz w:val="20"/>
          <w:szCs w:val="20"/>
        </w:rPr>
        <w:t>l’</w:t>
      </w:r>
      <w:r w:rsidR="00187B72" w:rsidRPr="00815043">
        <w:rPr>
          <w:rFonts w:ascii="Poppins" w:hAnsi="Poppins" w:cs="Poppins"/>
          <w:b/>
          <w:bCs/>
          <w:sz w:val="20"/>
          <w:szCs w:val="20"/>
        </w:rPr>
        <w:t>Autorità di Sistema Portuale del Mare di Sardegna</w:t>
      </w:r>
      <w:r w:rsidR="00187B72">
        <w:rPr>
          <w:rFonts w:ascii="Poppins" w:hAnsi="Poppins" w:cs="Poppins"/>
          <w:sz w:val="20"/>
          <w:szCs w:val="20"/>
        </w:rPr>
        <w:t>,</w:t>
      </w:r>
      <w:r w:rsidR="00815043">
        <w:rPr>
          <w:rFonts w:ascii="Poppins" w:hAnsi="Poppins" w:cs="Poppins"/>
          <w:sz w:val="20"/>
          <w:szCs w:val="20"/>
        </w:rPr>
        <w:t xml:space="preserve"> l’</w:t>
      </w:r>
      <w:r w:rsidR="00815043" w:rsidRPr="00815043">
        <w:rPr>
          <w:rFonts w:ascii="Poppins" w:hAnsi="Poppins" w:cs="Poppins"/>
          <w:b/>
          <w:bCs/>
          <w:sz w:val="20"/>
          <w:szCs w:val="20"/>
        </w:rPr>
        <w:t>Ufficio delle Dogane di Cagliari</w:t>
      </w:r>
      <w:r w:rsidR="00815043">
        <w:rPr>
          <w:rFonts w:ascii="Poppins" w:hAnsi="Poppins" w:cs="Poppins"/>
          <w:sz w:val="20"/>
          <w:szCs w:val="20"/>
        </w:rPr>
        <w:t xml:space="preserve">, la </w:t>
      </w:r>
      <w:r w:rsidR="00815043" w:rsidRPr="00815043">
        <w:rPr>
          <w:rFonts w:ascii="Poppins" w:hAnsi="Poppins" w:cs="Poppins"/>
          <w:b/>
          <w:bCs/>
          <w:sz w:val="20"/>
          <w:szCs w:val="20"/>
        </w:rPr>
        <w:t>Direzione Generale della Sanità Animale e dei Farmaci Veterinari</w:t>
      </w:r>
      <w:r w:rsidR="00815043">
        <w:rPr>
          <w:rFonts w:ascii="Poppins" w:hAnsi="Poppins" w:cs="Poppins"/>
          <w:b/>
          <w:bCs/>
          <w:sz w:val="20"/>
          <w:szCs w:val="20"/>
        </w:rPr>
        <w:t xml:space="preserve"> di Cagliari</w:t>
      </w:r>
      <w:r w:rsidR="00815043">
        <w:rPr>
          <w:rFonts w:ascii="Poppins" w:hAnsi="Poppins" w:cs="Poppins"/>
          <w:sz w:val="20"/>
          <w:szCs w:val="20"/>
        </w:rPr>
        <w:t>,</w:t>
      </w:r>
      <w:r w:rsidR="00187B72">
        <w:rPr>
          <w:rFonts w:ascii="Poppins" w:hAnsi="Poppins" w:cs="Poppins"/>
          <w:sz w:val="20"/>
          <w:szCs w:val="20"/>
        </w:rPr>
        <w:t xml:space="preserve"> </w:t>
      </w:r>
      <w:r w:rsidR="00187B72" w:rsidRPr="00815043">
        <w:rPr>
          <w:rFonts w:ascii="Poppins" w:hAnsi="Poppins" w:cs="Poppins"/>
          <w:b/>
          <w:bCs/>
          <w:sz w:val="20"/>
          <w:szCs w:val="20"/>
        </w:rPr>
        <w:t xml:space="preserve">Cagliari Cruise Port, </w:t>
      </w:r>
      <w:r w:rsidR="00815043" w:rsidRPr="00815043">
        <w:rPr>
          <w:rFonts w:ascii="Poppins" w:hAnsi="Poppins" w:cs="Poppins"/>
          <w:b/>
          <w:bCs/>
          <w:sz w:val="20"/>
          <w:szCs w:val="20"/>
        </w:rPr>
        <w:t>Fondazione Banco Alimentare Onlus</w:t>
      </w:r>
      <w:r w:rsidR="00815043">
        <w:rPr>
          <w:rFonts w:ascii="Poppins" w:hAnsi="Poppins" w:cs="Poppins"/>
          <w:b/>
          <w:bCs/>
          <w:sz w:val="20"/>
          <w:szCs w:val="20"/>
        </w:rPr>
        <w:t>.</w:t>
      </w:r>
    </w:p>
    <w:p w14:paraId="430AEE1B" w14:textId="77777777" w:rsidR="00127748" w:rsidRDefault="00127748" w:rsidP="00127748">
      <w:pPr>
        <w:spacing w:after="0" w:line="276" w:lineRule="auto"/>
        <w:jc w:val="both"/>
        <w:rPr>
          <w:rFonts w:ascii="Poppins" w:hAnsi="Poppins" w:cs="Poppins"/>
          <w:sz w:val="20"/>
          <w:szCs w:val="20"/>
        </w:rPr>
      </w:pPr>
    </w:p>
    <w:p w14:paraId="6D7993AE" w14:textId="46B9D117" w:rsidR="005F61D8" w:rsidRDefault="00C12265" w:rsidP="005F61D8">
      <w:pPr>
        <w:spacing w:after="0" w:line="276" w:lineRule="auto"/>
        <w:jc w:val="both"/>
        <w:rPr>
          <w:rFonts w:ascii="Poppins" w:hAnsi="Poppins" w:cs="Poppins"/>
          <w:b/>
          <w:bCs/>
          <w:sz w:val="20"/>
          <w:szCs w:val="20"/>
        </w:rPr>
      </w:pPr>
      <w:r>
        <w:rPr>
          <w:rFonts w:ascii="Poppins" w:hAnsi="Poppins" w:cs="Poppins"/>
          <w:sz w:val="20"/>
          <w:szCs w:val="20"/>
        </w:rPr>
        <w:t>Da oggi sino al 21 novembre, in tutti gli scali che Costa Toscana, ammiraglia della flotta</w:t>
      </w:r>
      <w:r w:rsidR="00A979E5">
        <w:rPr>
          <w:rFonts w:ascii="Poppins" w:hAnsi="Poppins" w:cs="Poppins"/>
          <w:sz w:val="20"/>
          <w:szCs w:val="20"/>
        </w:rPr>
        <w:t>, effettuerà ogni martedì a Cagliari, il cibo</w:t>
      </w:r>
      <w:r w:rsidR="00B90F43">
        <w:rPr>
          <w:rFonts w:ascii="Poppins" w:hAnsi="Poppins" w:cs="Poppins"/>
          <w:sz w:val="20"/>
          <w:szCs w:val="20"/>
        </w:rPr>
        <w:t xml:space="preserve"> </w:t>
      </w:r>
      <w:r w:rsidR="00B90F43" w:rsidRPr="00B90F43">
        <w:rPr>
          <w:rFonts w:ascii="Poppins" w:hAnsi="Poppins" w:cs="Poppins"/>
          <w:sz w:val="20"/>
          <w:szCs w:val="20"/>
        </w:rPr>
        <w:t>in eccedenza oppure non consumato</w:t>
      </w:r>
      <w:r w:rsidR="00B90F43">
        <w:rPr>
          <w:rFonts w:ascii="Poppins" w:hAnsi="Poppins" w:cs="Poppins"/>
          <w:sz w:val="20"/>
          <w:szCs w:val="20"/>
        </w:rPr>
        <w:t xml:space="preserve"> </w:t>
      </w:r>
      <w:r w:rsidR="00A979E5">
        <w:rPr>
          <w:rFonts w:ascii="Poppins" w:hAnsi="Poppins" w:cs="Poppins"/>
          <w:sz w:val="20"/>
          <w:szCs w:val="20"/>
        </w:rPr>
        <w:t>a bordo</w:t>
      </w:r>
      <w:r w:rsidR="00A979E5" w:rsidRPr="00A979E5">
        <w:rPr>
          <w:rFonts w:ascii="Poppins" w:hAnsi="Poppins" w:cs="Poppins"/>
          <w:sz w:val="20"/>
          <w:szCs w:val="20"/>
        </w:rPr>
        <w:t xml:space="preserve"> sarà </w:t>
      </w:r>
      <w:r w:rsidR="00A979E5">
        <w:rPr>
          <w:rFonts w:ascii="Poppins" w:hAnsi="Poppins" w:cs="Poppins"/>
          <w:sz w:val="20"/>
          <w:szCs w:val="20"/>
        </w:rPr>
        <w:t>distribuito</w:t>
      </w:r>
      <w:r w:rsidR="00B02002" w:rsidRPr="00A979E5">
        <w:rPr>
          <w:rFonts w:ascii="Poppins" w:hAnsi="Poppins" w:cs="Poppins"/>
          <w:sz w:val="20"/>
          <w:szCs w:val="20"/>
        </w:rPr>
        <w:t xml:space="preserve"> a organizzazioni locali che forniscono assistenza a persone in difficoltà.</w:t>
      </w:r>
      <w:r w:rsidR="00A979E5" w:rsidRPr="00A979E5">
        <w:rPr>
          <w:rFonts w:ascii="Poppins" w:hAnsi="Poppins" w:cs="Poppins"/>
          <w:sz w:val="20"/>
          <w:szCs w:val="20"/>
        </w:rPr>
        <w:t xml:space="preserve"> La sera </w:t>
      </w:r>
      <w:r w:rsidR="00B02002" w:rsidRPr="00A979E5">
        <w:rPr>
          <w:rFonts w:ascii="Poppins" w:hAnsi="Poppins" w:cs="Poppins"/>
          <w:sz w:val="20"/>
          <w:szCs w:val="20"/>
        </w:rPr>
        <w:t xml:space="preserve">precedente l’arrivo della nave, al termine della cena, verranno raccolti tutti i piatti preparati nelle aree ristorazione che non sono stati serviti agli ospiti – i cosiddetti “ready to </w:t>
      </w:r>
      <w:proofErr w:type="spellStart"/>
      <w:r w:rsidR="00B02002" w:rsidRPr="00A979E5">
        <w:rPr>
          <w:rFonts w:ascii="Poppins" w:hAnsi="Poppins" w:cs="Poppins"/>
          <w:sz w:val="20"/>
          <w:szCs w:val="20"/>
        </w:rPr>
        <w:t>eat</w:t>
      </w:r>
      <w:proofErr w:type="spellEnd"/>
      <w:r w:rsidR="00B02002" w:rsidRPr="00A979E5">
        <w:rPr>
          <w:rFonts w:ascii="Poppins" w:hAnsi="Poppins" w:cs="Poppins"/>
          <w:sz w:val="20"/>
          <w:szCs w:val="20"/>
        </w:rPr>
        <w:t xml:space="preserve">”. I pasti saranno poi riposti in appositi contenitori di alluminio che </w:t>
      </w:r>
      <w:r w:rsidR="00B226E1">
        <w:rPr>
          <w:rFonts w:ascii="Poppins" w:hAnsi="Poppins" w:cs="Poppins"/>
          <w:sz w:val="20"/>
          <w:szCs w:val="20"/>
        </w:rPr>
        <w:t>sa</w:t>
      </w:r>
      <w:r w:rsidR="00B02002" w:rsidRPr="00A979E5">
        <w:rPr>
          <w:rFonts w:ascii="Poppins" w:hAnsi="Poppins" w:cs="Poppins"/>
          <w:sz w:val="20"/>
          <w:szCs w:val="20"/>
        </w:rPr>
        <w:t xml:space="preserve">ranno sigillati ed etichettati per garantirne la tracciabilità, e successivamente conservati nelle celle frigorifere di bordo. Il giorno seguente, dopo l’attracco della nave al porto di </w:t>
      </w:r>
      <w:r w:rsidR="00A979E5" w:rsidRPr="00A979E5">
        <w:rPr>
          <w:rFonts w:ascii="Poppins" w:hAnsi="Poppins" w:cs="Poppins"/>
          <w:sz w:val="20"/>
          <w:szCs w:val="20"/>
        </w:rPr>
        <w:t>Cagliari</w:t>
      </w:r>
      <w:r w:rsidR="00B02002" w:rsidRPr="00A979E5">
        <w:rPr>
          <w:rFonts w:ascii="Poppins" w:hAnsi="Poppins" w:cs="Poppins"/>
          <w:sz w:val="20"/>
          <w:szCs w:val="20"/>
        </w:rPr>
        <w:t xml:space="preserve">, i contenitori saranno sbarcati e consegnati ai volontari del </w:t>
      </w:r>
      <w:r w:rsidR="00B02002" w:rsidRPr="00121915">
        <w:rPr>
          <w:rFonts w:ascii="Poppins" w:hAnsi="Poppins" w:cs="Poppins"/>
          <w:b/>
          <w:bCs/>
          <w:sz w:val="20"/>
          <w:szCs w:val="20"/>
        </w:rPr>
        <w:t>Banco Alimentare</w:t>
      </w:r>
      <w:r w:rsidR="00B02002" w:rsidRPr="00A979E5">
        <w:rPr>
          <w:rFonts w:ascii="Poppins" w:hAnsi="Poppins" w:cs="Poppins"/>
          <w:sz w:val="20"/>
          <w:szCs w:val="20"/>
        </w:rPr>
        <w:t>, che li doneranno a</w:t>
      </w:r>
      <w:r w:rsidR="00B90F43">
        <w:rPr>
          <w:rFonts w:ascii="Poppins" w:hAnsi="Poppins" w:cs="Poppins"/>
          <w:sz w:val="20"/>
          <w:szCs w:val="20"/>
        </w:rPr>
        <w:t xml:space="preserve">lla comunità </w:t>
      </w:r>
      <w:r w:rsidR="00B90F43" w:rsidRPr="00B90F43">
        <w:rPr>
          <w:rFonts w:ascii="Poppins" w:hAnsi="Poppins" w:cs="Poppins"/>
          <w:b/>
          <w:bCs/>
          <w:sz w:val="20"/>
          <w:szCs w:val="20"/>
        </w:rPr>
        <w:t>L’Aquilone</w:t>
      </w:r>
      <w:r w:rsidR="00925689">
        <w:rPr>
          <w:rFonts w:ascii="Poppins" w:hAnsi="Poppins" w:cs="Poppins"/>
          <w:sz w:val="20"/>
          <w:szCs w:val="20"/>
        </w:rPr>
        <w:t xml:space="preserve">, e alla </w:t>
      </w:r>
      <w:r w:rsidR="00925689" w:rsidRPr="00B90F43">
        <w:rPr>
          <w:rFonts w:ascii="Poppins" w:hAnsi="Poppins" w:cs="Poppins"/>
          <w:b/>
          <w:bCs/>
          <w:sz w:val="20"/>
          <w:szCs w:val="20"/>
        </w:rPr>
        <w:t>Congregazione delle Suore Missionarie della Carità di Calcutta</w:t>
      </w:r>
      <w:r w:rsidR="00925689">
        <w:rPr>
          <w:rFonts w:ascii="Poppins" w:hAnsi="Poppins" w:cs="Poppins"/>
          <w:sz w:val="20"/>
          <w:szCs w:val="20"/>
        </w:rPr>
        <w:t>. Solo nella giornata di oggi sono stati sbarcati e distribuiti</w:t>
      </w:r>
      <w:r w:rsidR="001C6838">
        <w:rPr>
          <w:rFonts w:ascii="Poppins" w:hAnsi="Poppins" w:cs="Poppins"/>
          <w:sz w:val="20"/>
          <w:szCs w:val="20"/>
        </w:rPr>
        <w:t xml:space="preserve"> </w:t>
      </w:r>
      <w:r w:rsidR="001C6838" w:rsidRPr="001C6838">
        <w:rPr>
          <w:rFonts w:ascii="Poppins" w:hAnsi="Poppins" w:cs="Poppins"/>
          <w:b/>
          <w:bCs/>
          <w:sz w:val="20"/>
          <w:szCs w:val="20"/>
        </w:rPr>
        <w:t>1</w:t>
      </w:r>
      <w:r w:rsidR="00F92032">
        <w:rPr>
          <w:rFonts w:ascii="Poppins" w:hAnsi="Poppins" w:cs="Poppins"/>
          <w:b/>
          <w:bCs/>
          <w:sz w:val="20"/>
          <w:szCs w:val="20"/>
        </w:rPr>
        <w:t>6</w:t>
      </w:r>
      <w:r w:rsidR="001C6838" w:rsidRPr="001C6838">
        <w:rPr>
          <w:rFonts w:ascii="Poppins" w:hAnsi="Poppins" w:cs="Poppins"/>
          <w:b/>
          <w:bCs/>
          <w:sz w:val="20"/>
          <w:szCs w:val="20"/>
        </w:rPr>
        <w:t>2 pasti completi</w:t>
      </w:r>
      <w:r w:rsidR="001C6838">
        <w:rPr>
          <w:rFonts w:ascii="Poppins" w:hAnsi="Poppins" w:cs="Poppins"/>
          <w:b/>
          <w:bCs/>
          <w:sz w:val="20"/>
          <w:szCs w:val="20"/>
        </w:rPr>
        <w:t>.</w:t>
      </w:r>
    </w:p>
    <w:p w14:paraId="0B353444" w14:textId="77777777" w:rsidR="001C6838" w:rsidRPr="001C6838" w:rsidRDefault="001C6838" w:rsidP="005F61D8">
      <w:pPr>
        <w:spacing w:after="0" w:line="276" w:lineRule="auto"/>
        <w:jc w:val="both"/>
        <w:rPr>
          <w:rFonts w:ascii="Poppins" w:hAnsi="Poppins" w:cs="Poppins"/>
          <w:b/>
          <w:bCs/>
          <w:sz w:val="20"/>
          <w:szCs w:val="20"/>
        </w:rPr>
      </w:pPr>
    </w:p>
    <w:p w14:paraId="60B730D8" w14:textId="31339538" w:rsidR="00925689" w:rsidRDefault="00925689" w:rsidP="005F61D8">
      <w:pPr>
        <w:spacing w:after="0" w:line="276" w:lineRule="auto"/>
        <w:jc w:val="both"/>
        <w:rPr>
          <w:rFonts w:ascii="Poppins" w:hAnsi="Poppins" w:cs="Poppins"/>
          <w:sz w:val="20"/>
          <w:szCs w:val="20"/>
        </w:rPr>
      </w:pPr>
      <w:r w:rsidRPr="00004280">
        <w:rPr>
          <w:rFonts w:ascii="Poppins" w:hAnsi="Poppins" w:cs="Poppins"/>
          <w:sz w:val="20"/>
          <w:szCs w:val="20"/>
        </w:rPr>
        <w:t xml:space="preserve">Oltre alle donazioni delle eccedenze alimentari, con l’arrivo di Costa Toscana è partita anche un’altra iniziativa che ha l’obiettivo di aprire sempre più le navi alle città che le ospitano. </w:t>
      </w:r>
      <w:r w:rsidR="00B506DE">
        <w:rPr>
          <w:rFonts w:ascii="Poppins" w:hAnsi="Poppins" w:cs="Poppins"/>
          <w:sz w:val="20"/>
          <w:szCs w:val="20"/>
        </w:rPr>
        <w:t>Due</w:t>
      </w:r>
      <w:r w:rsidRPr="00004280">
        <w:rPr>
          <w:rFonts w:ascii="Poppins" w:hAnsi="Poppins" w:cs="Poppins"/>
          <w:sz w:val="20"/>
          <w:szCs w:val="20"/>
        </w:rPr>
        <w:t xml:space="preserve"> classi del </w:t>
      </w:r>
      <w:r w:rsidRPr="00B226E1">
        <w:rPr>
          <w:rFonts w:ascii="Poppins" w:hAnsi="Poppins" w:cs="Poppins"/>
          <w:b/>
          <w:bCs/>
          <w:sz w:val="20"/>
          <w:szCs w:val="20"/>
        </w:rPr>
        <w:t>Liceo Scientifico L.B. Alberti di Cagliari</w:t>
      </w:r>
      <w:r w:rsidRPr="00004280">
        <w:rPr>
          <w:rFonts w:ascii="Poppins" w:hAnsi="Poppins" w:cs="Poppins"/>
          <w:sz w:val="20"/>
          <w:szCs w:val="20"/>
        </w:rPr>
        <w:t xml:space="preserve"> sono state in visita</w:t>
      </w:r>
      <w:r w:rsidR="00B226E1">
        <w:rPr>
          <w:rFonts w:ascii="Poppins" w:hAnsi="Poppins" w:cs="Poppins"/>
          <w:sz w:val="20"/>
          <w:szCs w:val="20"/>
        </w:rPr>
        <w:t xml:space="preserve"> guidata</w:t>
      </w:r>
      <w:r w:rsidRPr="00004280">
        <w:rPr>
          <w:rFonts w:ascii="Poppins" w:hAnsi="Poppins" w:cs="Poppins"/>
          <w:sz w:val="20"/>
          <w:szCs w:val="20"/>
        </w:rPr>
        <w:t xml:space="preserve"> oggi </w:t>
      </w:r>
      <w:r w:rsidR="00B226E1">
        <w:rPr>
          <w:rFonts w:ascii="Poppins" w:hAnsi="Poppins" w:cs="Poppins"/>
          <w:sz w:val="20"/>
          <w:szCs w:val="20"/>
        </w:rPr>
        <w:t>su</w:t>
      </w:r>
      <w:r w:rsidR="00004280" w:rsidRPr="00004280">
        <w:rPr>
          <w:rFonts w:ascii="Poppins" w:hAnsi="Poppins" w:cs="Poppins"/>
          <w:sz w:val="20"/>
          <w:szCs w:val="20"/>
        </w:rPr>
        <w:t xml:space="preserve"> Costa Toscana, avendo la possibilità di scoprire non solo le esperienze uniche che si possono vivere </w:t>
      </w:r>
      <w:r w:rsidR="003C4708">
        <w:rPr>
          <w:rFonts w:ascii="Poppins" w:hAnsi="Poppins" w:cs="Poppins"/>
          <w:sz w:val="20"/>
          <w:szCs w:val="20"/>
        </w:rPr>
        <w:t>a bordo</w:t>
      </w:r>
      <w:r w:rsidR="002C70B3">
        <w:rPr>
          <w:rFonts w:ascii="Poppins" w:hAnsi="Poppins" w:cs="Poppins"/>
          <w:sz w:val="20"/>
          <w:szCs w:val="20"/>
        </w:rPr>
        <w:t xml:space="preserve"> e</w:t>
      </w:r>
      <w:r w:rsidR="00004280" w:rsidRPr="00004280">
        <w:rPr>
          <w:rFonts w:ascii="Poppins" w:hAnsi="Poppins" w:cs="Poppins"/>
          <w:sz w:val="20"/>
          <w:szCs w:val="20"/>
        </w:rPr>
        <w:t xml:space="preserve"> </w:t>
      </w:r>
      <w:r w:rsidR="002C70B3">
        <w:rPr>
          <w:rFonts w:ascii="Poppins" w:hAnsi="Poppins" w:cs="Poppins"/>
          <w:sz w:val="20"/>
          <w:szCs w:val="20"/>
        </w:rPr>
        <w:t xml:space="preserve">le soluzioni all’avanguardia in materia di sostenibilità che caratterizzano questa “smart city” itinerante, </w:t>
      </w:r>
      <w:r w:rsidR="00004280" w:rsidRPr="00004280">
        <w:rPr>
          <w:rFonts w:ascii="Poppins" w:hAnsi="Poppins" w:cs="Poppins"/>
          <w:sz w:val="20"/>
          <w:szCs w:val="20"/>
        </w:rPr>
        <w:t>ma anche le</w:t>
      </w:r>
      <w:r w:rsidR="00004280">
        <w:rPr>
          <w:rFonts w:ascii="Poppins" w:hAnsi="Poppins" w:cs="Poppins"/>
          <w:sz w:val="20"/>
          <w:szCs w:val="20"/>
        </w:rPr>
        <w:t xml:space="preserve"> numerose opportunità di lavoro che le navi Costa possono offrire.</w:t>
      </w:r>
    </w:p>
    <w:p w14:paraId="30456664" w14:textId="77777777" w:rsidR="005F61D8" w:rsidRDefault="005F61D8" w:rsidP="005F61D8">
      <w:pPr>
        <w:spacing w:after="0" w:line="276" w:lineRule="auto"/>
        <w:jc w:val="both"/>
        <w:rPr>
          <w:rFonts w:ascii="Poppins" w:hAnsi="Poppins" w:cs="Poppins"/>
          <w:sz w:val="20"/>
          <w:szCs w:val="20"/>
        </w:rPr>
      </w:pPr>
    </w:p>
    <w:p w14:paraId="7F2F7035" w14:textId="7B69B608" w:rsidR="005F61D8" w:rsidRDefault="005F61D8" w:rsidP="005F61D8">
      <w:pPr>
        <w:spacing w:after="0" w:line="276" w:lineRule="auto"/>
        <w:jc w:val="both"/>
        <w:rPr>
          <w:rFonts w:ascii="Poppins" w:hAnsi="Poppins" w:cs="Poppins"/>
          <w:sz w:val="20"/>
          <w:szCs w:val="20"/>
        </w:rPr>
      </w:pPr>
      <w:r w:rsidRPr="005F61D8">
        <w:rPr>
          <w:rFonts w:ascii="Poppins" w:hAnsi="Poppins" w:cs="Poppins"/>
          <w:sz w:val="20"/>
          <w:szCs w:val="20"/>
        </w:rPr>
        <w:lastRenderedPageBreak/>
        <w:t>Co</w:t>
      </w:r>
      <w:r>
        <w:rPr>
          <w:rFonts w:ascii="Poppins" w:hAnsi="Poppins" w:cs="Poppins"/>
          <w:sz w:val="20"/>
          <w:szCs w:val="20"/>
        </w:rPr>
        <w:t xml:space="preserve">sta Toscana è </w:t>
      </w:r>
      <w:r w:rsidR="00B226E1">
        <w:rPr>
          <w:rFonts w:ascii="Poppins" w:hAnsi="Poppins" w:cs="Poppins"/>
          <w:sz w:val="20"/>
          <w:szCs w:val="20"/>
        </w:rPr>
        <w:t>alimentata a gas naturale liquefatto</w:t>
      </w:r>
      <w:r w:rsidR="002C70B3">
        <w:rPr>
          <w:rFonts w:ascii="Poppins" w:hAnsi="Poppins" w:cs="Poppins"/>
          <w:sz w:val="20"/>
          <w:szCs w:val="20"/>
        </w:rPr>
        <w:t xml:space="preserve">, </w:t>
      </w:r>
      <w:r w:rsidR="002C70B3" w:rsidRPr="002C70B3">
        <w:rPr>
          <w:rFonts w:ascii="Poppins" w:hAnsi="Poppins" w:cs="Poppins"/>
          <w:sz w:val="20"/>
          <w:szCs w:val="20"/>
        </w:rPr>
        <w:t>la tecnologia attualmente più avanzata nel settore marittimo per abbattere le emissioni</w:t>
      </w:r>
      <w:r w:rsidRPr="005F61D8">
        <w:rPr>
          <w:rFonts w:ascii="Poppins" w:hAnsi="Poppins" w:cs="Poppins"/>
          <w:sz w:val="20"/>
          <w:szCs w:val="20"/>
        </w:rPr>
        <w:t>.</w:t>
      </w:r>
      <w:r>
        <w:rPr>
          <w:rFonts w:ascii="Poppins" w:hAnsi="Poppins" w:cs="Poppins"/>
          <w:sz w:val="20"/>
          <w:szCs w:val="20"/>
        </w:rPr>
        <w:t xml:space="preserve"> </w:t>
      </w:r>
      <w:r w:rsidRPr="005F61D8">
        <w:rPr>
          <w:rFonts w:ascii="Poppins" w:hAnsi="Poppins" w:cs="Poppins"/>
          <w:sz w:val="20"/>
          <w:szCs w:val="20"/>
        </w:rPr>
        <w:t xml:space="preserve">Gli interni sono all’insegna del meglio del </w:t>
      </w:r>
      <w:r>
        <w:rPr>
          <w:rFonts w:ascii="Poppins" w:hAnsi="Poppins" w:cs="Poppins"/>
          <w:sz w:val="20"/>
          <w:szCs w:val="20"/>
        </w:rPr>
        <w:t>design italiano</w:t>
      </w:r>
      <w:r w:rsidRPr="005F61D8">
        <w:rPr>
          <w:rFonts w:ascii="Poppins" w:hAnsi="Poppins" w:cs="Poppins"/>
          <w:sz w:val="20"/>
          <w:szCs w:val="20"/>
        </w:rPr>
        <w:t>, mentre l’offerta di bordo si caratterizza per gastronomia d'eccellenza, aree dedicate a show e spettacoli, piscine con scivoli e giochi d'acqua, Spa, palestra e bar tematici.</w:t>
      </w:r>
      <w:r>
        <w:rPr>
          <w:rFonts w:ascii="Poppins" w:hAnsi="Poppins" w:cs="Poppins"/>
          <w:sz w:val="20"/>
          <w:szCs w:val="20"/>
        </w:rPr>
        <w:t xml:space="preserve"> </w:t>
      </w:r>
      <w:r w:rsidRPr="005F61D8">
        <w:rPr>
          <w:rFonts w:ascii="Poppins" w:hAnsi="Poppins" w:cs="Poppins"/>
          <w:sz w:val="20"/>
          <w:szCs w:val="20"/>
        </w:rPr>
        <w:t xml:space="preserve">Per tutta la stagione crocieristica </w:t>
      </w:r>
      <w:r>
        <w:rPr>
          <w:rFonts w:ascii="Poppins" w:hAnsi="Poppins" w:cs="Poppins"/>
          <w:sz w:val="20"/>
          <w:szCs w:val="20"/>
        </w:rPr>
        <w:t>2023</w:t>
      </w:r>
      <w:r w:rsidRPr="005F61D8">
        <w:rPr>
          <w:rFonts w:ascii="Poppins" w:hAnsi="Poppins" w:cs="Poppins"/>
          <w:sz w:val="20"/>
          <w:szCs w:val="20"/>
        </w:rPr>
        <w:t xml:space="preserve"> Costa Toscana farà scalo a Cagliari nell’ambito di un itinerario di 7 notti che comprende, oltre a Cagliari, anche Barcellona, Marsiglia, Genova, Civitavecchia e Napoli.</w:t>
      </w:r>
    </w:p>
    <w:p w14:paraId="6495395F" w14:textId="77777777" w:rsidR="005F61D8" w:rsidRDefault="005F61D8" w:rsidP="005F61D8">
      <w:pPr>
        <w:spacing w:after="0" w:line="276" w:lineRule="auto"/>
        <w:jc w:val="both"/>
        <w:rPr>
          <w:rFonts w:ascii="Poppins" w:hAnsi="Poppins" w:cs="Poppins"/>
          <w:sz w:val="20"/>
          <w:szCs w:val="20"/>
        </w:rPr>
      </w:pPr>
    </w:p>
    <w:p w14:paraId="25E3FCD1" w14:textId="1322DC43" w:rsidR="005F61D8" w:rsidRDefault="005F61D8" w:rsidP="005F61D8">
      <w:pPr>
        <w:spacing w:after="0" w:line="276" w:lineRule="auto"/>
        <w:jc w:val="both"/>
        <w:rPr>
          <w:rFonts w:ascii="Poppins" w:hAnsi="Poppins" w:cs="Poppins"/>
          <w:i/>
          <w:iCs/>
          <w:sz w:val="20"/>
          <w:szCs w:val="20"/>
        </w:rPr>
      </w:pPr>
      <w:r w:rsidRPr="00616F30">
        <w:rPr>
          <w:rFonts w:ascii="Poppins" w:hAnsi="Poppins" w:cs="Poppins"/>
          <w:sz w:val="20"/>
          <w:szCs w:val="20"/>
        </w:rPr>
        <w:t>“</w:t>
      </w:r>
      <w:r w:rsidR="00616F30" w:rsidRPr="003C4708">
        <w:rPr>
          <w:rFonts w:ascii="Poppins" w:hAnsi="Poppins" w:cs="Poppins"/>
          <w:i/>
          <w:iCs/>
          <w:sz w:val="20"/>
          <w:szCs w:val="20"/>
        </w:rPr>
        <w:t xml:space="preserve">Siamo molto lieti di aver finalmente riattivato anche in Italia il nostro programma di donazione delle eccedenze alimentari per fini sociali. Grazie alla collaborazione di tutte le parti coinvolte, che ringraziamo, Cagliari rappresenta oggi un esempio virtuoso nella lotta allo spreco alimentare anche in ambito marittimo.  Ci auguriamo che presto altre città possano seguire l’esempio di Cagliari. </w:t>
      </w:r>
      <w:r w:rsidR="003C4708" w:rsidRPr="003C4708">
        <w:rPr>
          <w:rFonts w:ascii="Poppins" w:hAnsi="Poppins" w:cs="Poppins"/>
          <w:i/>
          <w:iCs/>
          <w:sz w:val="20"/>
          <w:szCs w:val="20"/>
        </w:rPr>
        <w:t>Questa iniziativa si inserisce all’interno del</w:t>
      </w:r>
      <w:r w:rsidR="00616F30" w:rsidRPr="003C4708">
        <w:rPr>
          <w:rFonts w:ascii="Poppins" w:hAnsi="Poppins" w:cs="Poppins"/>
          <w:i/>
          <w:iCs/>
          <w:sz w:val="20"/>
          <w:szCs w:val="20"/>
        </w:rPr>
        <w:t xml:space="preserve"> nostro programma di assistenza alimentare</w:t>
      </w:r>
      <w:r w:rsidR="003C4708" w:rsidRPr="003C4708">
        <w:rPr>
          <w:rFonts w:ascii="Poppins" w:hAnsi="Poppins" w:cs="Poppins"/>
          <w:i/>
          <w:iCs/>
          <w:sz w:val="20"/>
          <w:szCs w:val="20"/>
        </w:rPr>
        <w:t>, che</w:t>
      </w:r>
      <w:r w:rsidR="00616F30" w:rsidRPr="003C4708">
        <w:rPr>
          <w:rFonts w:ascii="Poppins" w:hAnsi="Poppins" w:cs="Poppins"/>
          <w:i/>
          <w:iCs/>
          <w:sz w:val="20"/>
          <w:szCs w:val="20"/>
        </w:rPr>
        <w:t xml:space="preserve"> ha consentito sinora di distribuire quasi 1 milione di pasti a oltre 68.000 persone non solo in Italia, ma anche in Francia, Spa</w:t>
      </w:r>
      <w:r w:rsidR="003C4708" w:rsidRPr="003C4708">
        <w:rPr>
          <w:rFonts w:ascii="Poppins" w:hAnsi="Poppins" w:cs="Poppins"/>
          <w:i/>
          <w:iCs/>
          <w:sz w:val="20"/>
          <w:szCs w:val="20"/>
        </w:rPr>
        <w:t>gna</w:t>
      </w:r>
      <w:r w:rsidR="00616F30" w:rsidRPr="003C4708">
        <w:rPr>
          <w:rFonts w:ascii="Poppins" w:hAnsi="Poppins" w:cs="Poppins"/>
          <w:i/>
          <w:iCs/>
          <w:sz w:val="20"/>
          <w:szCs w:val="20"/>
        </w:rPr>
        <w:t xml:space="preserve"> </w:t>
      </w:r>
      <w:r w:rsidR="003C4708" w:rsidRPr="003C4708">
        <w:rPr>
          <w:rFonts w:ascii="Poppins" w:hAnsi="Poppins" w:cs="Poppins"/>
          <w:i/>
          <w:iCs/>
          <w:sz w:val="20"/>
          <w:szCs w:val="20"/>
        </w:rPr>
        <w:t>Svizzera, Austria, Germania, Guadalupa, Martinica, Ucraina</w:t>
      </w:r>
      <w:r w:rsidR="003C4708">
        <w:rPr>
          <w:rFonts w:ascii="Poppins" w:hAnsi="Poppins" w:cs="Poppins"/>
          <w:sz w:val="20"/>
          <w:szCs w:val="20"/>
        </w:rPr>
        <w:t>”. – ha dichi</w:t>
      </w:r>
      <w:r w:rsidR="003C4708" w:rsidRPr="002C5B99">
        <w:rPr>
          <w:rFonts w:ascii="Poppins" w:hAnsi="Poppins" w:cs="Poppins"/>
          <w:sz w:val="20"/>
          <w:szCs w:val="20"/>
        </w:rPr>
        <w:t xml:space="preserve">arato </w:t>
      </w:r>
      <w:r w:rsidR="002C5B99" w:rsidRPr="002C5B99">
        <w:rPr>
          <w:rFonts w:ascii="Poppins" w:hAnsi="Poppins" w:cs="Poppins"/>
          <w:b/>
          <w:bCs/>
          <w:sz w:val="20"/>
          <w:szCs w:val="20"/>
        </w:rPr>
        <w:t>Gabriele Baroni</w:t>
      </w:r>
      <w:r w:rsidR="001C6838">
        <w:rPr>
          <w:rFonts w:ascii="Poppins" w:hAnsi="Poppins" w:cs="Poppins"/>
          <w:b/>
          <w:bCs/>
          <w:sz w:val="20"/>
          <w:szCs w:val="20"/>
        </w:rPr>
        <w:t>,</w:t>
      </w:r>
      <w:r w:rsidR="003C4708">
        <w:rPr>
          <w:rFonts w:ascii="Poppins" w:hAnsi="Poppins" w:cs="Poppins"/>
          <w:sz w:val="20"/>
          <w:szCs w:val="20"/>
        </w:rPr>
        <w:t xml:space="preserve"> </w:t>
      </w:r>
      <w:r w:rsidR="002C5B99">
        <w:rPr>
          <w:rFonts w:ascii="Poppins" w:hAnsi="Poppins" w:cs="Poppins"/>
          <w:sz w:val="20"/>
          <w:szCs w:val="20"/>
        </w:rPr>
        <w:t xml:space="preserve">Corporate </w:t>
      </w:r>
      <w:proofErr w:type="spellStart"/>
      <w:r w:rsidR="002C5B99">
        <w:rPr>
          <w:rFonts w:ascii="Poppins" w:hAnsi="Poppins" w:cs="Poppins"/>
          <w:sz w:val="20"/>
          <w:szCs w:val="20"/>
        </w:rPr>
        <w:t>Communication</w:t>
      </w:r>
      <w:proofErr w:type="spellEnd"/>
      <w:r w:rsidR="002C5B99">
        <w:rPr>
          <w:rFonts w:ascii="Poppins" w:hAnsi="Poppins" w:cs="Poppins"/>
          <w:sz w:val="20"/>
          <w:szCs w:val="20"/>
        </w:rPr>
        <w:t xml:space="preserve"> &amp; Media Relations Director </w:t>
      </w:r>
      <w:r w:rsidR="003C4708">
        <w:rPr>
          <w:rFonts w:ascii="Poppins" w:hAnsi="Poppins" w:cs="Poppins"/>
          <w:sz w:val="20"/>
          <w:szCs w:val="20"/>
        </w:rPr>
        <w:t xml:space="preserve">di </w:t>
      </w:r>
      <w:r w:rsidR="003C4708" w:rsidRPr="002C5B99">
        <w:rPr>
          <w:rFonts w:ascii="Poppins" w:hAnsi="Poppins" w:cs="Poppins"/>
          <w:sz w:val="20"/>
          <w:szCs w:val="20"/>
        </w:rPr>
        <w:t>Costa Crociere</w:t>
      </w:r>
      <w:r w:rsidR="003C4708">
        <w:rPr>
          <w:rFonts w:ascii="Poppins" w:hAnsi="Poppins" w:cs="Poppins"/>
          <w:sz w:val="20"/>
          <w:szCs w:val="20"/>
        </w:rPr>
        <w:t>. “</w:t>
      </w:r>
      <w:r w:rsidR="003C4708" w:rsidRPr="003C4708">
        <w:rPr>
          <w:rFonts w:ascii="Poppins" w:hAnsi="Poppins" w:cs="Poppins"/>
          <w:i/>
          <w:iCs/>
          <w:sz w:val="20"/>
          <w:szCs w:val="20"/>
        </w:rPr>
        <w:t>Come ulteriore segno di apertura alla ci</w:t>
      </w:r>
      <w:r w:rsidR="003C4708">
        <w:rPr>
          <w:rFonts w:ascii="Poppins" w:hAnsi="Poppins" w:cs="Poppins"/>
          <w:i/>
          <w:iCs/>
          <w:sz w:val="20"/>
          <w:szCs w:val="20"/>
        </w:rPr>
        <w:t>ttà di Cagliari e in linea con la nostra strategia di sostenibilità, abbiamo inoltre iniziato ad accogliere a bordo di Costa Toscana le visite guidate degli studenti delle scuole locali. Una attività che stiamo portando avanti in molte altre città e che svilupperemo ulteriormente a partire dal prossimo anno scolastico”.</w:t>
      </w:r>
    </w:p>
    <w:p w14:paraId="7A8F9B18" w14:textId="77777777" w:rsidR="003C4708" w:rsidRDefault="003C4708" w:rsidP="005F61D8">
      <w:pPr>
        <w:spacing w:after="0" w:line="276" w:lineRule="auto"/>
        <w:jc w:val="both"/>
        <w:rPr>
          <w:rFonts w:ascii="Poppins" w:hAnsi="Poppins" w:cs="Poppins"/>
          <w:i/>
          <w:iCs/>
          <w:sz w:val="20"/>
          <w:szCs w:val="20"/>
        </w:rPr>
      </w:pPr>
    </w:p>
    <w:p w14:paraId="2D9F470D" w14:textId="7599BA75" w:rsidR="00121915" w:rsidRDefault="00121915" w:rsidP="00121915">
      <w:pPr>
        <w:spacing w:after="0" w:line="276" w:lineRule="auto"/>
        <w:jc w:val="both"/>
        <w:rPr>
          <w:rFonts w:ascii="Poppins" w:hAnsi="Poppins" w:cs="Poppins"/>
          <w:i/>
          <w:iCs/>
          <w:sz w:val="20"/>
          <w:szCs w:val="20"/>
        </w:rPr>
      </w:pPr>
      <w:r>
        <w:rPr>
          <w:rFonts w:ascii="Poppins" w:hAnsi="Poppins" w:cs="Poppins"/>
          <w:i/>
          <w:iCs/>
          <w:sz w:val="20"/>
          <w:szCs w:val="20"/>
        </w:rPr>
        <w:t xml:space="preserve">“Accogliamo con particolare apprezzamento l’iniziativa di Costa Crociere a sostegno del grande operato sociale delle associazioni di volontariato – </w:t>
      </w:r>
      <w:r w:rsidRPr="00624624">
        <w:rPr>
          <w:rFonts w:ascii="Poppins" w:hAnsi="Poppins" w:cs="Poppins"/>
          <w:sz w:val="20"/>
          <w:szCs w:val="20"/>
        </w:rPr>
        <w:t xml:space="preserve">ha detto </w:t>
      </w:r>
      <w:r w:rsidRPr="00121915">
        <w:rPr>
          <w:rFonts w:ascii="Poppins" w:hAnsi="Poppins" w:cs="Poppins"/>
          <w:b/>
          <w:bCs/>
          <w:sz w:val="20"/>
          <w:szCs w:val="20"/>
        </w:rPr>
        <w:t>Massimo Deiana</w:t>
      </w:r>
      <w:r w:rsidRPr="00624624">
        <w:rPr>
          <w:rFonts w:ascii="Poppins" w:hAnsi="Poppins" w:cs="Poppins"/>
          <w:sz w:val="20"/>
          <w:szCs w:val="20"/>
        </w:rPr>
        <w:t xml:space="preserve">, Presidente </w:t>
      </w:r>
      <w:proofErr w:type="spellStart"/>
      <w:r w:rsidRPr="00624624">
        <w:rPr>
          <w:rFonts w:ascii="Poppins" w:hAnsi="Poppins" w:cs="Poppins"/>
          <w:sz w:val="20"/>
          <w:szCs w:val="20"/>
        </w:rPr>
        <w:t>dell’AdSP</w:t>
      </w:r>
      <w:proofErr w:type="spellEnd"/>
      <w:r w:rsidRPr="00624624">
        <w:rPr>
          <w:rFonts w:ascii="Poppins" w:hAnsi="Poppins" w:cs="Poppins"/>
          <w:sz w:val="20"/>
          <w:szCs w:val="20"/>
        </w:rPr>
        <w:t xml:space="preserve"> del Mare di Sardegna</w:t>
      </w:r>
      <w:r>
        <w:rPr>
          <w:rFonts w:ascii="Poppins" w:hAnsi="Poppins" w:cs="Poppins"/>
          <w:i/>
          <w:iCs/>
          <w:sz w:val="20"/>
          <w:szCs w:val="20"/>
        </w:rPr>
        <w:t xml:space="preserve"> – Siamo orgogliosi di essere pionieri, a livello nazionale, di un’attività che avrà una ricaduta importante nel lavoro quotidiano per la lotta alla povertà. Oggi Cagliari è solo il punto di partenza e ci faremo parte attiva affinché anche altre compagnie che fanno scalo negli altri porti del Sistema della Sardegna, e ci auguriamo nel resto d’Italia, possano seguire questo esempio virtuoso”. </w:t>
      </w:r>
    </w:p>
    <w:p w14:paraId="3DA2C8CB" w14:textId="77777777" w:rsidR="00121915" w:rsidRPr="003C4708" w:rsidRDefault="00121915" w:rsidP="005F61D8">
      <w:pPr>
        <w:spacing w:after="0" w:line="276" w:lineRule="auto"/>
        <w:jc w:val="both"/>
        <w:rPr>
          <w:rFonts w:ascii="Poppins" w:hAnsi="Poppins" w:cs="Poppins"/>
          <w:i/>
          <w:iCs/>
          <w:sz w:val="20"/>
          <w:szCs w:val="20"/>
        </w:rPr>
      </w:pPr>
    </w:p>
    <w:p w14:paraId="4F467BF5" w14:textId="77777777" w:rsidR="005F61D8" w:rsidRDefault="005F61D8" w:rsidP="003C4708">
      <w:pPr>
        <w:spacing w:after="0" w:line="276" w:lineRule="auto"/>
        <w:jc w:val="both"/>
        <w:rPr>
          <w:rFonts w:ascii="Poppins" w:hAnsi="Poppins" w:cs="Poppins"/>
          <w:sz w:val="20"/>
          <w:szCs w:val="20"/>
        </w:rPr>
      </w:pPr>
    </w:p>
    <w:p w14:paraId="2D57461E" w14:textId="77777777" w:rsidR="003C4708" w:rsidRDefault="003C4708" w:rsidP="003C4708">
      <w:pPr>
        <w:spacing w:after="0" w:line="276" w:lineRule="auto"/>
        <w:jc w:val="both"/>
        <w:rPr>
          <w:rFonts w:ascii="Poppins" w:hAnsi="Poppins" w:cs="Poppins"/>
          <w:sz w:val="20"/>
          <w:szCs w:val="20"/>
        </w:rPr>
      </w:pPr>
    </w:p>
    <w:p w14:paraId="40DA8A76" w14:textId="77777777" w:rsidR="003C4708" w:rsidRPr="003C4708" w:rsidRDefault="003C4708" w:rsidP="003C4708">
      <w:pPr>
        <w:spacing w:after="0" w:line="276" w:lineRule="auto"/>
        <w:jc w:val="both"/>
        <w:rPr>
          <w:rFonts w:ascii="Poppins" w:hAnsi="Poppins" w:cs="Poppins"/>
          <w:sz w:val="20"/>
          <w:szCs w:val="20"/>
        </w:rPr>
      </w:pPr>
    </w:p>
    <w:p w14:paraId="4169E961" w14:textId="77777777" w:rsidR="003C4708" w:rsidRPr="00121915" w:rsidRDefault="003C4708" w:rsidP="003C4708">
      <w:pPr>
        <w:spacing w:after="0" w:line="276" w:lineRule="auto"/>
        <w:jc w:val="both"/>
        <w:rPr>
          <w:rFonts w:ascii="Poppins" w:hAnsi="Poppins" w:cs="Poppins"/>
          <w:sz w:val="18"/>
          <w:szCs w:val="18"/>
        </w:rPr>
      </w:pPr>
      <w:r w:rsidRPr="00121915">
        <w:rPr>
          <w:rFonts w:ascii="Poppins" w:hAnsi="Poppins" w:cs="Poppins"/>
          <w:sz w:val="18"/>
          <w:szCs w:val="18"/>
        </w:rPr>
        <w:t>Per ulteriori informazioni:</w:t>
      </w:r>
    </w:p>
    <w:p w14:paraId="679CE78D" w14:textId="77777777" w:rsidR="003C4708" w:rsidRPr="00121915" w:rsidRDefault="003C4708" w:rsidP="003C4708">
      <w:pPr>
        <w:spacing w:after="0" w:line="276" w:lineRule="auto"/>
        <w:jc w:val="both"/>
        <w:rPr>
          <w:rFonts w:ascii="Poppins" w:hAnsi="Poppins" w:cs="Poppins"/>
          <w:sz w:val="18"/>
          <w:szCs w:val="18"/>
        </w:rPr>
      </w:pPr>
      <w:r w:rsidRPr="00121915">
        <w:rPr>
          <w:rFonts w:ascii="Poppins" w:hAnsi="Poppins" w:cs="Poppins"/>
          <w:sz w:val="18"/>
          <w:szCs w:val="18"/>
        </w:rPr>
        <w:t xml:space="preserve">Ufficio Stampa Costa Crociere - Tel. +39 010 5483523 / 010 5483068 - costapressoffice@costa.it  </w:t>
      </w:r>
    </w:p>
    <w:p w14:paraId="096BEAF0" w14:textId="61339A64" w:rsidR="003C4708" w:rsidRPr="00121915" w:rsidRDefault="003C4708" w:rsidP="003C4708">
      <w:pPr>
        <w:spacing w:after="0" w:line="276" w:lineRule="auto"/>
        <w:jc w:val="both"/>
        <w:rPr>
          <w:rFonts w:ascii="Poppins" w:hAnsi="Poppins" w:cs="Poppins"/>
          <w:sz w:val="18"/>
          <w:szCs w:val="18"/>
        </w:rPr>
      </w:pPr>
      <w:r w:rsidRPr="00121915">
        <w:rPr>
          <w:rFonts w:ascii="Poppins" w:hAnsi="Poppins" w:cs="Poppins"/>
          <w:sz w:val="18"/>
          <w:szCs w:val="18"/>
        </w:rPr>
        <w:t xml:space="preserve">Gabriele Baroni </w:t>
      </w:r>
      <w:r w:rsidR="002C5B99">
        <w:rPr>
          <w:rFonts w:ascii="Poppins" w:hAnsi="Poppins" w:cs="Poppins"/>
          <w:sz w:val="18"/>
          <w:szCs w:val="18"/>
        </w:rPr>
        <w:t>–</w:t>
      </w:r>
      <w:r w:rsidRPr="00121915">
        <w:rPr>
          <w:rFonts w:ascii="Poppins" w:hAnsi="Poppins" w:cs="Poppins"/>
          <w:sz w:val="18"/>
          <w:szCs w:val="18"/>
        </w:rPr>
        <w:t xml:space="preserve"> </w:t>
      </w:r>
      <w:r w:rsidR="002C5B99">
        <w:rPr>
          <w:rFonts w:ascii="Poppins" w:hAnsi="Poppins" w:cs="Poppins"/>
          <w:sz w:val="18"/>
          <w:szCs w:val="18"/>
        </w:rPr>
        <w:t xml:space="preserve">Corporate </w:t>
      </w:r>
      <w:proofErr w:type="spellStart"/>
      <w:r w:rsidRPr="00121915">
        <w:rPr>
          <w:rFonts w:ascii="Poppins" w:hAnsi="Poppins" w:cs="Poppins"/>
          <w:sz w:val="18"/>
          <w:szCs w:val="18"/>
        </w:rPr>
        <w:t>Communication</w:t>
      </w:r>
      <w:proofErr w:type="spellEnd"/>
      <w:r w:rsidRPr="00121915">
        <w:rPr>
          <w:rFonts w:ascii="Poppins" w:hAnsi="Poppins" w:cs="Poppins"/>
          <w:sz w:val="18"/>
          <w:szCs w:val="18"/>
        </w:rPr>
        <w:t xml:space="preserve"> Director - </w:t>
      </w:r>
      <w:proofErr w:type="spellStart"/>
      <w:r w:rsidRPr="00121915">
        <w:rPr>
          <w:rFonts w:ascii="Poppins" w:hAnsi="Poppins" w:cs="Poppins"/>
          <w:sz w:val="18"/>
          <w:szCs w:val="18"/>
        </w:rPr>
        <w:t>cell</w:t>
      </w:r>
      <w:proofErr w:type="spellEnd"/>
      <w:r w:rsidRPr="00121915">
        <w:rPr>
          <w:rFonts w:ascii="Poppins" w:hAnsi="Poppins" w:cs="Poppins"/>
          <w:sz w:val="18"/>
          <w:szCs w:val="18"/>
        </w:rPr>
        <w:t xml:space="preserve">. +39 3497668013 - baroni@costa.it </w:t>
      </w:r>
    </w:p>
    <w:p w14:paraId="5A36E254" w14:textId="77777777" w:rsidR="003C4708" w:rsidRPr="00121915" w:rsidRDefault="003C4708" w:rsidP="003C4708">
      <w:pPr>
        <w:spacing w:after="0" w:line="276" w:lineRule="auto"/>
        <w:jc w:val="both"/>
        <w:rPr>
          <w:rFonts w:ascii="Poppins" w:hAnsi="Poppins" w:cs="Poppins"/>
          <w:sz w:val="18"/>
          <w:szCs w:val="18"/>
        </w:rPr>
      </w:pPr>
      <w:r w:rsidRPr="00121915">
        <w:rPr>
          <w:rFonts w:ascii="Poppins" w:hAnsi="Poppins" w:cs="Poppins"/>
          <w:sz w:val="18"/>
          <w:szCs w:val="18"/>
        </w:rPr>
        <w:t xml:space="preserve">Davide Barbano – Media Relations manager – </w:t>
      </w:r>
      <w:proofErr w:type="spellStart"/>
      <w:r w:rsidRPr="00121915">
        <w:rPr>
          <w:rFonts w:ascii="Poppins" w:hAnsi="Poppins" w:cs="Poppins"/>
          <w:sz w:val="18"/>
          <w:szCs w:val="18"/>
        </w:rPr>
        <w:t>cell</w:t>
      </w:r>
      <w:proofErr w:type="spellEnd"/>
      <w:r w:rsidRPr="00121915">
        <w:rPr>
          <w:rFonts w:ascii="Poppins" w:hAnsi="Poppins" w:cs="Poppins"/>
          <w:sz w:val="18"/>
          <w:szCs w:val="18"/>
        </w:rPr>
        <w:t xml:space="preserve">. 334 6525216 - barbano@costa.it  </w:t>
      </w:r>
    </w:p>
    <w:p w14:paraId="7F1D4678" w14:textId="06959719" w:rsidR="003C4708" w:rsidRPr="00121915" w:rsidRDefault="003C4708" w:rsidP="003C4708">
      <w:pPr>
        <w:spacing w:after="0" w:line="276" w:lineRule="auto"/>
        <w:jc w:val="both"/>
        <w:rPr>
          <w:rFonts w:ascii="Poppins" w:hAnsi="Poppins" w:cs="Poppins"/>
          <w:sz w:val="18"/>
          <w:szCs w:val="18"/>
        </w:rPr>
      </w:pPr>
      <w:r w:rsidRPr="00121915">
        <w:rPr>
          <w:rFonts w:ascii="Poppins" w:hAnsi="Poppins" w:cs="Poppins"/>
          <w:sz w:val="18"/>
          <w:szCs w:val="18"/>
        </w:rPr>
        <w:t>www.costapresscenter.com</w:t>
      </w:r>
    </w:p>
    <w:bookmarkEnd w:id="0"/>
    <w:sectPr w:rsidR="003C4708" w:rsidRPr="00121915" w:rsidSect="0086220D">
      <w:headerReference w:type="default" r:id="rId6"/>
      <w:pgSz w:w="11906" w:h="16838"/>
      <w:pgMar w:top="181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E503D" w14:textId="77777777" w:rsidR="00EF0FB1" w:rsidRDefault="00344693">
      <w:pPr>
        <w:spacing w:after="0" w:line="240" w:lineRule="auto"/>
      </w:pPr>
      <w:r>
        <w:separator/>
      </w:r>
    </w:p>
  </w:endnote>
  <w:endnote w:type="continuationSeparator" w:id="0">
    <w:p w14:paraId="6F64DAB4" w14:textId="77777777" w:rsidR="00EF0FB1" w:rsidRDefault="00344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Narrow Book">
    <w:altName w:val="Tahoma"/>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Poppins">
    <w:altName w:val="Nirmala UI"/>
    <w:panose1 w:val="00000500000000000000"/>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AE183" w14:textId="77777777" w:rsidR="00EF0FB1" w:rsidRDefault="00344693">
      <w:pPr>
        <w:spacing w:after="0" w:line="240" w:lineRule="auto"/>
      </w:pPr>
      <w:r>
        <w:separator/>
      </w:r>
    </w:p>
  </w:footnote>
  <w:footnote w:type="continuationSeparator" w:id="0">
    <w:p w14:paraId="28B163C0" w14:textId="77777777" w:rsidR="00EF0FB1" w:rsidRDefault="00344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061A" w14:textId="67D3A475" w:rsidR="004C1191" w:rsidRDefault="0086220D">
    <w:pPr>
      <w:pStyle w:val="Intestazione"/>
    </w:pPr>
    <w:r>
      <w:rPr>
        <w:noProof/>
      </w:rPr>
      <w:drawing>
        <wp:anchor distT="0" distB="0" distL="114300" distR="114300" simplePos="0" relativeHeight="251660288" behindDoc="0" locked="0" layoutInCell="1" allowOverlap="1" wp14:anchorId="161E6FFE" wp14:editId="501AE3FC">
          <wp:simplePos x="0" y="0"/>
          <wp:positionH relativeFrom="column">
            <wp:posOffset>2429510</wp:posOffset>
          </wp:positionH>
          <wp:positionV relativeFrom="paragraph">
            <wp:posOffset>-227330</wp:posOffset>
          </wp:positionV>
          <wp:extent cx="1091565" cy="817245"/>
          <wp:effectExtent l="0" t="0" r="0" b="190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565" cy="81724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D42"/>
    <w:rsid w:val="00004280"/>
    <w:rsid w:val="000254AD"/>
    <w:rsid w:val="000601B4"/>
    <w:rsid w:val="000A582A"/>
    <w:rsid w:val="000A7637"/>
    <w:rsid w:val="000D0735"/>
    <w:rsid w:val="00121915"/>
    <w:rsid w:val="00127748"/>
    <w:rsid w:val="00143F35"/>
    <w:rsid w:val="00151234"/>
    <w:rsid w:val="00187B72"/>
    <w:rsid w:val="001A66C7"/>
    <w:rsid w:val="001C0B12"/>
    <w:rsid w:val="001C6838"/>
    <w:rsid w:val="001E6394"/>
    <w:rsid w:val="001F0D28"/>
    <w:rsid w:val="00240B76"/>
    <w:rsid w:val="002A2217"/>
    <w:rsid w:val="002C2AA3"/>
    <w:rsid w:val="002C5B99"/>
    <w:rsid w:val="002C70B3"/>
    <w:rsid w:val="002E0F6E"/>
    <w:rsid w:val="00344350"/>
    <w:rsid w:val="00344693"/>
    <w:rsid w:val="0035603B"/>
    <w:rsid w:val="003C4708"/>
    <w:rsid w:val="00474929"/>
    <w:rsid w:val="00476A05"/>
    <w:rsid w:val="00477BD3"/>
    <w:rsid w:val="004857BD"/>
    <w:rsid w:val="004A58E2"/>
    <w:rsid w:val="004B0ECD"/>
    <w:rsid w:val="004D3369"/>
    <w:rsid w:val="0053072C"/>
    <w:rsid w:val="005C5F70"/>
    <w:rsid w:val="005F61D8"/>
    <w:rsid w:val="00616F30"/>
    <w:rsid w:val="006A04EF"/>
    <w:rsid w:val="00765987"/>
    <w:rsid w:val="00794EB2"/>
    <w:rsid w:val="007B6ED9"/>
    <w:rsid w:val="007C3432"/>
    <w:rsid w:val="007F1E7F"/>
    <w:rsid w:val="00815043"/>
    <w:rsid w:val="0086220D"/>
    <w:rsid w:val="00896315"/>
    <w:rsid w:val="008E3AD0"/>
    <w:rsid w:val="008E4C1E"/>
    <w:rsid w:val="00906D78"/>
    <w:rsid w:val="0092513C"/>
    <w:rsid w:val="00925181"/>
    <w:rsid w:val="00925689"/>
    <w:rsid w:val="009C353D"/>
    <w:rsid w:val="009C78B9"/>
    <w:rsid w:val="00A1033B"/>
    <w:rsid w:val="00A55841"/>
    <w:rsid w:val="00A713D7"/>
    <w:rsid w:val="00A8050B"/>
    <w:rsid w:val="00A903B7"/>
    <w:rsid w:val="00A92DD8"/>
    <w:rsid w:val="00A979E5"/>
    <w:rsid w:val="00AA25F6"/>
    <w:rsid w:val="00B02002"/>
    <w:rsid w:val="00B226E1"/>
    <w:rsid w:val="00B506DE"/>
    <w:rsid w:val="00B62316"/>
    <w:rsid w:val="00B64800"/>
    <w:rsid w:val="00B724BF"/>
    <w:rsid w:val="00B8369F"/>
    <w:rsid w:val="00B90F43"/>
    <w:rsid w:val="00BA79CF"/>
    <w:rsid w:val="00BD0F59"/>
    <w:rsid w:val="00BD4E20"/>
    <w:rsid w:val="00C01253"/>
    <w:rsid w:val="00C12265"/>
    <w:rsid w:val="00C95BC0"/>
    <w:rsid w:val="00CA7D93"/>
    <w:rsid w:val="00CD17C4"/>
    <w:rsid w:val="00D23D42"/>
    <w:rsid w:val="00D2635B"/>
    <w:rsid w:val="00D5639D"/>
    <w:rsid w:val="00DA0F7A"/>
    <w:rsid w:val="00DB1BA8"/>
    <w:rsid w:val="00E75CDD"/>
    <w:rsid w:val="00E97E81"/>
    <w:rsid w:val="00EE367F"/>
    <w:rsid w:val="00EF0FB1"/>
    <w:rsid w:val="00F54E33"/>
    <w:rsid w:val="00F92032"/>
    <w:rsid w:val="00FC26B7"/>
    <w:rsid w:val="00FD0A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692FB6"/>
  <w15:chartTrackingRefBased/>
  <w15:docId w15:val="{53A5FC42-B872-4E96-B46C-A60868D7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23D4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23D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23D42"/>
  </w:style>
  <w:style w:type="character" w:styleId="Collegamentoipertestuale">
    <w:name w:val="Hyperlink"/>
    <w:basedOn w:val="Carpredefinitoparagrafo"/>
    <w:uiPriority w:val="99"/>
    <w:unhideWhenUsed/>
    <w:rsid w:val="00D23D42"/>
    <w:rPr>
      <w:color w:val="0563C1" w:themeColor="hyperlink"/>
      <w:u w:val="single"/>
    </w:rPr>
  </w:style>
  <w:style w:type="paragraph" w:styleId="Pidipagina">
    <w:name w:val="footer"/>
    <w:basedOn w:val="Normale"/>
    <w:link w:val="PidipaginaCarattere"/>
    <w:uiPriority w:val="99"/>
    <w:unhideWhenUsed/>
    <w:rsid w:val="000A58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582A"/>
  </w:style>
  <w:style w:type="paragraph" w:styleId="Revisione">
    <w:name w:val="Revision"/>
    <w:hidden/>
    <w:uiPriority w:val="99"/>
    <w:semiHidden/>
    <w:rsid w:val="002A22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08172">
      <w:bodyDiv w:val="1"/>
      <w:marLeft w:val="0"/>
      <w:marRight w:val="0"/>
      <w:marTop w:val="0"/>
      <w:marBottom w:val="0"/>
      <w:divBdr>
        <w:top w:val="none" w:sz="0" w:space="0" w:color="auto"/>
        <w:left w:val="none" w:sz="0" w:space="0" w:color="auto"/>
        <w:bottom w:val="none" w:sz="0" w:space="0" w:color="auto"/>
        <w:right w:val="none" w:sz="0" w:space="0" w:color="auto"/>
      </w:divBdr>
    </w:div>
    <w:div w:id="203896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7582AEAF60CCF4CBC0AE77944EB1B44" ma:contentTypeVersion="16" ma:contentTypeDescription="Creare un nuovo documento." ma:contentTypeScope="" ma:versionID="b16766e255e8b691f6a3c16eb7cddab4">
  <xsd:schema xmlns:xsd="http://www.w3.org/2001/XMLSchema" xmlns:xs="http://www.w3.org/2001/XMLSchema" xmlns:p="http://schemas.microsoft.com/office/2006/metadata/properties" xmlns:ns2="34ac3b3b-9bbd-46c9-9221-e8c382a468b2" xmlns:ns3="7275d7af-1f33-4e78-b3ce-950b61ab33d9" targetNamespace="http://schemas.microsoft.com/office/2006/metadata/properties" ma:root="true" ma:fieldsID="b1630c89bff57bc777f6bf9c5ad9542e" ns2:_="" ns3:_="">
    <xsd:import namespace="34ac3b3b-9bbd-46c9-9221-e8c382a468b2"/>
    <xsd:import namespace="7275d7af-1f33-4e78-b3ce-950b61ab33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c3b3b-9bbd-46c9-9221-e8c382a46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7d9e787-5dca-4778-9ed6-631f67bfce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75d7af-1f33-4e78-b3ce-950b61ab33d9"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09456e76-6136-49f8-95c4-ef94aa6d90de}" ma:internalName="TaxCatchAll" ma:showField="CatchAllData" ma:web="7275d7af-1f33-4e78-b3ce-950b61ab3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7BC4DF-BF84-4D91-9FAD-6E0524AEA261}"/>
</file>

<file path=customXml/itemProps2.xml><?xml version="1.0" encoding="utf-8"?>
<ds:datastoreItem xmlns:ds="http://schemas.openxmlformats.org/officeDocument/2006/customXml" ds:itemID="{CC341AEA-8CD8-457E-BC8A-1CE86D546131}"/>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4519</Characters>
  <Application>Microsoft Office Word</Application>
  <DocSecurity>4</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Renzo Pistis</dc:creator>
  <cp:keywords/>
  <dc:description/>
  <cp:lastModifiedBy>Gerritsen, Eric (Costa)</cp:lastModifiedBy>
  <cp:revision>2</cp:revision>
  <dcterms:created xsi:type="dcterms:W3CDTF">2023-06-07T12:32:00Z</dcterms:created>
  <dcterms:modified xsi:type="dcterms:W3CDTF">2023-06-07T12:32:00Z</dcterms:modified>
</cp:coreProperties>
</file>