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C7C" w:rsidRDefault="00894C7C"/>
    <w:p w:rsidR="00894C7C" w:rsidRDefault="00894C7C"/>
    <w:p w:rsidR="00B10A34" w:rsidRDefault="00B10A34" w:rsidP="00894C7C">
      <w:pPr>
        <w:jc w:val="center"/>
        <w:rPr>
          <w:b/>
          <w:bCs/>
        </w:rPr>
      </w:pPr>
    </w:p>
    <w:p w:rsidR="00B10A34" w:rsidRDefault="00B10A34" w:rsidP="00894C7C">
      <w:pPr>
        <w:jc w:val="center"/>
        <w:rPr>
          <w:b/>
          <w:bCs/>
        </w:rPr>
      </w:pPr>
    </w:p>
    <w:p w:rsidR="00B10A34" w:rsidRDefault="00B10A34" w:rsidP="00894C7C">
      <w:pPr>
        <w:jc w:val="center"/>
        <w:rPr>
          <w:b/>
          <w:bCs/>
        </w:rPr>
      </w:pPr>
    </w:p>
    <w:p w:rsidR="00C83A46" w:rsidRPr="00C83A46" w:rsidRDefault="00C83A46" w:rsidP="00C83A46">
      <w:pPr>
        <w:jc w:val="right"/>
        <w:rPr>
          <w:rFonts w:ascii="Arial" w:hAnsi="Arial" w:cs="Arial"/>
          <w:sz w:val="20"/>
          <w:szCs w:val="20"/>
        </w:rPr>
      </w:pPr>
      <w:r w:rsidRPr="00C83A46">
        <w:rPr>
          <w:rFonts w:ascii="Arial" w:hAnsi="Arial" w:cs="Arial"/>
          <w:sz w:val="20"/>
          <w:szCs w:val="20"/>
        </w:rPr>
        <w:t>Roma, 5 aprile 2024</w:t>
      </w:r>
    </w:p>
    <w:p w:rsidR="00B10A34" w:rsidRPr="00C83A46" w:rsidRDefault="00894C7C" w:rsidP="008B5033">
      <w:pPr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C83A46">
        <w:rPr>
          <w:rFonts w:ascii="Arial" w:hAnsi="Arial" w:cs="Arial"/>
          <w:b/>
          <w:bCs/>
        </w:rPr>
        <w:t>COMUNICATO STAMPA</w:t>
      </w:r>
    </w:p>
    <w:p w:rsidR="008B5033" w:rsidRPr="00C83A46" w:rsidRDefault="00420ECC" w:rsidP="008B50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Parte </w:t>
      </w:r>
      <w:r w:rsidR="008B5033" w:rsidRPr="00C83A46">
        <w:rPr>
          <w:rFonts w:ascii="Arial" w:hAnsi="Arial" w:cs="Arial"/>
          <w:b/>
          <w:bCs/>
        </w:rPr>
        <w:t xml:space="preserve">oggi il </w:t>
      </w:r>
      <w:r w:rsidR="008B5033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primo </w:t>
      </w:r>
      <w:r w:rsidR="008B5033" w:rsidRPr="00C83A46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Master Executive in </w:t>
      </w:r>
      <w:r w:rsidR="008B5033" w:rsidRPr="00C83A46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it-IT"/>
          <w14:ligatures w14:val="none"/>
        </w:rPr>
        <w:t>Shipping Management</w:t>
      </w:r>
      <w:r w:rsidR="008B5033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 </w:t>
      </w:r>
      <w:r w:rsidR="008B5033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di Confitarma e Formare</w:t>
      </w:r>
    </w:p>
    <w:p w:rsidR="009639C3" w:rsidRDefault="009639C3" w:rsidP="009639C3">
      <w:pPr>
        <w:rPr>
          <w:rFonts w:ascii="Arial" w:hAnsi="Arial" w:cs="Arial"/>
        </w:rPr>
      </w:pPr>
    </w:p>
    <w:p w:rsidR="00C83A46" w:rsidRPr="00C83A46" w:rsidRDefault="00C83A46" w:rsidP="009639C3">
      <w:pPr>
        <w:rPr>
          <w:rFonts w:ascii="Arial" w:hAnsi="Arial" w:cs="Arial"/>
        </w:rPr>
      </w:pPr>
    </w:p>
    <w:p w:rsidR="00657C19" w:rsidRPr="00AB17F1" w:rsidRDefault="009639C3" w:rsidP="00C83A46">
      <w:pPr>
        <w:shd w:val="clear" w:color="auto" w:fill="FFFFFF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</w:pPr>
      <w:r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È </w:t>
      </w:r>
      <w:r w:rsidR="008B5033"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partito</w:t>
      </w:r>
      <w:r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oggi il primo </w:t>
      </w:r>
      <w:r w:rsidRPr="00AB17F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Master Executive in </w:t>
      </w:r>
      <w:r w:rsidRPr="00AB17F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Shipping Management</w:t>
      </w:r>
      <w:r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 organizzato</w:t>
      </w:r>
      <w:r w:rsid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 </w:t>
      </w:r>
      <w:proofErr w:type="spellStart"/>
      <w:r w:rsidRPr="00AB17F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ForMare</w:t>
      </w:r>
      <w:proofErr w:type="spellEnd"/>
      <w:r w:rsidRPr="00AB17F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</w:t>
      </w:r>
      <w:r w:rsidR="00AB17F1" w:rsidRPr="00AB17F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(società di servizi di Confitarma)</w:t>
      </w:r>
      <w:r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 in collaborazione</w:t>
      </w:r>
      <w:r w:rsidR="00AB17F1"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 </w:t>
      </w:r>
      <w:r w:rsidRPr="00AB17F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Confitarma</w:t>
      </w:r>
      <w:r w:rsidR="00AB17F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– Confederazione Italiana degli Armatori</w:t>
      </w:r>
      <w:r w:rsidR="00AB17F1" w:rsidRPr="00AB17F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.</w:t>
      </w:r>
    </w:p>
    <w:p w:rsidR="00AB17F1" w:rsidRPr="00C83A46" w:rsidRDefault="00AB17F1" w:rsidP="00C83A46">
      <w:pPr>
        <w:shd w:val="clear" w:color="auto" w:fill="FFFFFF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B10A34" w:rsidRDefault="00657C19" w:rsidP="009E67F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C83A4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 percorso </w:t>
      </w:r>
      <w:r w:rsidR="002A59D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alta formazione </w:t>
      </w:r>
      <w:r w:rsidRPr="00C83A4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si</w:t>
      </w:r>
      <w:r w:rsidR="00D02B4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propone di fornire a</w:t>
      </w:r>
      <w:r w:rsidRPr="00C83A4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67206E">
        <w:rPr>
          <w:rFonts w:ascii="Arial" w:hAnsi="Arial" w:cs="Arial"/>
          <w:sz w:val="22"/>
          <w:szCs w:val="22"/>
        </w:rPr>
        <w:t xml:space="preserve">professionisti </w:t>
      </w:r>
      <w:r w:rsidR="00D02B40">
        <w:rPr>
          <w:rFonts w:ascii="Arial" w:hAnsi="Arial" w:cs="Arial"/>
          <w:sz w:val="22"/>
          <w:szCs w:val="22"/>
        </w:rPr>
        <w:t xml:space="preserve">del settore ulteriori </w:t>
      </w:r>
      <w:r w:rsidRPr="00C83A46">
        <w:rPr>
          <w:rFonts w:ascii="Arial" w:hAnsi="Arial" w:cs="Arial"/>
          <w:sz w:val="22"/>
          <w:szCs w:val="22"/>
        </w:rPr>
        <w:t>strumenti e competenze per affrontare</w:t>
      </w:r>
      <w:r w:rsidR="00D02B40">
        <w:rPr>
          <w:rFonts w:ascii="Arial" w:hAnsi="Arial" w:cs="Arial"/>
          <w:sz w:val="22"/>
          <w:szCs w:val="22"/>
        </w:rPr>
        <w:t xml:space="preserve"> e gestire</w:t>
      </w:r>
      <w:r w:rsidRPr="00C83A46">
        <w:rPr>
          <w:rFonts w:ascii="Arial" w:hAnsi="Arial" w:cs="Arial"/>
          <w:sz w:val="22"/>
          <w:szCs w:val="22"/>
        </w:rPr>
        <w:t xml:space="preserve"> le sfide complesse e in continua evoluzione </w:t>
      </w:r>
      <w:r w:rsidR="002A59DF">
        <w:rPr>
          <w:rFonts w:ascii="Arial" w:hAnsi="Arial" w:cs="Arial"/>
          <w:sz w:val="22"/>
          <w:szCs w:val="22"/>
        </w:rPr>
        <w:t>dello shipping</w:t>
      </w:r>
      <w:r w:rsidRPr="00C83A46">
        <w:rPr>
          <w:rFonts w:ascii="Arial" w:hAnsi="Arial" w:cs="Arial"/>
          <w:sz w:val="22"/>
          <w:szCs w:val="22"/>
        </w:rPr>
        <w:t>.</w:t>
      </w:r>
    </w:p>
    <w:p w:rsidR="009E67F6" w:rsidRPr="00C83A46" w:rsidRDefault="009E67F6" w:rsidP="00C83A46">
      <w:pPr>
        <w:jc w:val="both"/>
        <w:rPr>
          <w:rFonts w:ascii="Arial" w:hAnsi="Arial" w:cs="Arial"/>
          <w:sz w:val="22"/>
          <w:szCs w:val="22"/>
        </w:rPr>
      </w:pPr>
    </w:p>
    <w:p w:rsidR="00022D32" w:rsidRPr="00022D32" w:rsidRDefault="00134B47" w:rsidP="00C83A46">
      <w:pPr>
        <w:jc w:val="both"/>
        <w:rPr>
          <w:rFonts w:ascii="Arial" w:hAnsi="Arial" w:cs="Arial"/>
          <w:sz w:val="22"/>
          <w:szCs w:val="22"/>
        </w:rPr>
      </w:pPr>
      <w:r w:rsidRPr="00C83A46">
        <w:rPr>
          <w:rFonts w:ascii="Arial" w:hAnsi="Arial" w:cs="Arial"/>
          <w:i/>
          <w:iCs/>
          <w:sz w:val="22"/>
          <w:szCs w:val="22"/>
        </w:rPr>
        <w:t>“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>Oggi s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>iamo qui</w:t>
      </w:r>
      <w:r w:rsidR="00022D32">
        <w:rPr>
          <w:rFonts w:ascii="Arial" w:hAnsi="Arial" w:cs="Arial"/>
          <w:i/>
          <w:iCs/>
          <w:sz w:val="22"/>
          <w:szCs w:val="22"/>
        </w:rPr>
        <w:t>” -</w:t>
      </w:r>
      <w:r w:rsidR="00022D32"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022D32" w:rsidRPr="00C83A46">
        <w:rPr>
          <w:rFonts w:ascii="Arial" w:hAnsi="Arial" w:cs="Arial"/>
          <w:sz w:val="22"/>
          <w:szCs w:val="22"/>
        </w:rPr>
        <w:t xml:space="preserve">ha </w:t>
      </w:r>
      <w:r w:rsidR="00022D32">
        <w:rPr>
          <w:rFonts w:ascii="Arial" w:hAnsi="Arial" w:cs="Arial"/>
          <w:sz w:val="22"/>
          <w:szCs w:val="22"/>
        </w:rPr>
        <w:t>commentato</w:t>
      </w:r>
      <w:r w:rsidR="00022D32"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022D32" w:rsidRPr="00C83A46">
        <w:rPr>
          <w:rFonts w:ascii="Arial" w:hAnsi="Arial" w:cs="Arial"/>
          <w:sz w:val="22"/>
          <w:szCs w:val="22"/>
        </w:rPr>
        <w:t xml:space="preserve">il Direttore Generale </w:t>
      </w:r>
      <w:r w:rsidR="00022D32" w:rsidRPr="00C83A46">
        <w:rPr>
          <w:rFonts w:ascii="Arial" w:hAnsi="Arial" w:cs="Arial"/>
          <w:b/>
          <w:bCs/>
          <w:sz w:val="22"/>
          <w:szCs w:val="22"/>
        </w:rPr>
        <w:t>Luca Sisto –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022D32">
        <w:rPr>
          <w:rFonts w:ascii="Arial" w:hAnsi="Arial" w:cs="Arial"/>
          <w:i/>
          <w:iCs/>
          <w:sz w:val="22"/>
          <w:szCs w:val="22"/>
        </w:rPr>
        <w:t>“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perché 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>abbiamo voluto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 mettere a frutto 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>il lungo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 percorso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 xml:space="preserve"> di questi anni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 xml:space="preserve">con un master </w:t>
      </w:r>
      <w:proofErr w:type="spellStart"/>
      <w:r w:rsidR="00B10A34" w:rsidRPr="00C83A46">
        <w:rPr>
          <w:rFonts w:ascii="Arial" w:hAnsi="Arial" w:cs="Arial"/>
          <w:i/>
          <w:iCs/>
          <w:sz w:val="22"/>
          <w:szCs w:val="22"/>
        </w:rPr>
        <w:t>tailor</w:t>
      </w:r>
      <w:proofErr w:type="spellEnd"/>
      <w:r w:rsidR="002A59DF">
        <w:rPr>
          <w:rFonts w:ascii="Arial" w:hAnsi="Arial" w:cs="Arial"/>
          <w:i/>
          <w:iCs/>
          <w:sz w:val="22"/>
          <w:szCs w:val="22"/>
        </w:rPr>
        <w:t>-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made, 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>che fosse in grado di rispondere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 xml:space="preserve">puntualmente 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>alle esigenze</w:t>
      </w:r>
      <w:r w:rsidR="00657C19" w:rsidRPr="00C83A46">
        <w:rPr>
          <w:rFonts w:ascii="Arial" w:hAnsi="Arial" w:cs="Arial"/>
          <w:i/>
          <w:iCs/>
          <w:sz w:val="22"/>
          <w:szCs w:val="22"/>
        </w:rPr>
        <w:t xml:space="preserve"> delle nostre aziende associate</w:t>
      </w:r>
      <w:r w:rsidR="00B10A34" w:rsidRPr="00C83A46">
        <w:rPr>
          <w:rFonts w:ascii="Arial" w:hAnsi="Arial" w:cs="Arial"/>
          <w:i/>
          <w:iCs/>
          <w:sz w:val="22"/>
          <w:szCs w:val="22"/>
        </w:rPr>
        <w:t>”</w:t>
      </w:r>
      <w:r w:rsidR="00022D32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022D32" w:rsidRPr="00022D32">
        <w:rPr>
          <w:rFonts w:ascii="Arial" w:hAnsi="Arial" w:cs="Arial"/>
          <w:sz w:val="22"/>
          <w:szCs w:val="22"/>
        </w:rPr>
        <w:t>sottolineando l’</w:t>
      </w:r>
      <w:r w:rsidR="00022D32">
        <w:rPr>
          <w:rFonts w:ascii="Arial" w:hAnsi="Arial" w:cs="Arial"/>
          <w:sz w:val="22"/>
          <w:szCs w:val="22"/>
        </w:rPr>
        <w:t xml:space="preserve">attenzione </w:t>
      </w:r>
      <w:r w:rsidR="006962CD">
        <w:rPr>
          <w:rFonts w:ascii="Arial" w:hAnsi="Arial" w:cs="Arial"/>
          <w:sz w:val="22"/>
          <w:szCs w:val="22"/>
        </w:rPr>
        <w:t xml:space="preserve">che </w:t>
      </w:r>
      <w:r w:rsidR="00022D32">
        <w:rPr>
          <w:rFonts w:ascii="Arial" w:hAnsi="Arial" w:cs="Arial"/>
          <w:sz w:val="22"/>
          <w:szCs w:val="22"/>
        </w:rPr>
        <w:t xml:space="preserve">da sempre Confitarma </w:t>
      </w:r>
      <w:r w:rsidR="006962CD">
        <w:rPr>
          <w:rFonts w:ascii="Arial" w:hAnsi="Arial" w:cs="Arial"/>
          <w:sz w:val="22"/>
          <w:szCs w:val="22"/>
        </w:rPr>
        <w:t>rivolge vers</w:t>
      </w:r>
      <w:r w:rsidR="00022D32">
        <w:rPr>
          <w:rFonts w:ascii="Arial" w:hAnsi="Arial" w:cs="Arial"/>
          <w:sz w:val="22"/>
          <w:szCs w:val="22"/>
        </w:rPr>
        <w:t xml:space="preserve">o la formazione, </w:t>
      </w:r>
      <w:r w:rsidR="00022D32" w:rsidRPr="00022D32">
        <w:rPr>
          <w:rFonts w:ascii="Arial" w:hAnsi="Arial" w:cs="Arial"/>
          <w:sz w:val="22"/>
          <w:szCs w:val="22"/>
        </w:rPr>
        <w:t>anche attraverso collaborazioni con le più prestigiose università italiane.</w:t>
      </w:r>
    </w:p>
    <w:p w:rsidR="00657C19" w:rsidRPr="00C83A46" w:rsidRDefault="00657C19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657C19" w:rsidRPr="00C83A46" w:rsidRDefault="00657C19" w:rsidP="00C83A46">
      <w:pPr>
        <w:jc w:val="both"/>
        <w:rPr>
          <w:rFonts w:ascii="Arial" w:hAnsi="Arial" w:cs="Arial"/>
          <w:sz w:val="22"/>
          <w:szCs w:val="22"/>
        </w:rPr>
      </w:pPr>
      <w:r w:rsidRPr="00C83A4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Importante il riscontro ottenuto, con o</w:t>
      </w:r>
      <w:r w:rsidRPr="00C83A4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ltre 20 partecipanti, tutti provenienti dal </w:t>
      </w:r>
      <w:r w:rsidRPr="00C83A46">
        <w:rPr>
          <w:rFonts w:ascii="Arial" w:hAnsi="Arial" w:cs="Arial"/>
          <w:sz w:val="22"/>
          <w:szCs w:val="22"/>
        </w:rPr>
        <w:t xml:space="preserve">management di </w:t>
      </w:r>
      <w:r w:rsidR="00F413BD">
        <w:rPr>
          <w:rFonts w:ascii="Arial" w:hAnsi="Arial" w:cs="Arial"/>
          <w:sz w:val="22"/>
          <w:szCs w:val="22"/>
        </w:rPr>
        <w:t>imprese</w:t>
      </w:r>
      <w:r w:rsidRPr="00C83A46">
        <w:rPr>
          <w:rFonts w:ascii="Arial" w:hAnsi="Arial" w:cs="Arial"/>
          <w:sz w:val="22"/>
          <w:szCs w:val="22"/>
        </w:rPr>
        <w:t xml:space="preserve"> armatoriali, grandi industrie, associazioni e della pubblica amministrazione.</w:t>
      </w:r>
    </w:p>
    <w:p w:rsidR="00657C19" w:rsidRPr="00C83A46" w:rsidRDefault="00657C19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657C19" w:rsidRPr="00C83A46" w:rsidRDefault="00657C19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83A46">
        <w:rPr>
          <w:rFonts w:ascii="Arial" w:hAnsi="Arial" w:cs="Arial"/>
          <w:i/>
          <w:iCs/>
          <w:sz w:val="22"/>
          <w:szCs w:val="22"/>
        </w:rPr>
        <w:t>“</w:t>
      </w:r>
      <w:r w:rsidRPr="00C83A46">
        <w:rPr>
          <w:rFonts w:ascii="Arial" w:hAnsi="Arial" w:cs="Arial"/>
          <w:i/>
          <w:iCs/>
          <w:sz w:val="22"/>
          <w:szCs w:val="22"/>
        </w:rPr>
        <w:t>Oggi inizia</w:t>
      </w:r>
      <w:r w:rsidRPr="00C83A46">
        <w:rPr>
          <w:rFonts w:ascii="Arial" w:hAnsi="Arial" w:cs="Arial"/>
          <w:sz w:val="22"/>
          <w:szCs w:val="22"/>
        </w:rPr>
        <w:t xml:space="preserve">” – ha sottolineato il </w:t>
      </w:r>
      <w:r w:rsidRPr="00C83A46">
        <w:rPr>
          <w:rFonts w:ascii="Arial" w:hAnsi="Arial" w:cs="Arial"/>
          <w:sz w:val="22"/>
          <w:szCs w:val="22"/>
        </w:rPr>
        <w:t xml:space="preserve">Presidente del Gruppo Giovani Armatori di Confitarma </w:t>
      </w:r>
      <w:r w:rsidRPr="00C83A46">
        <w:rPr>
          <w:rFonts w:ascii="Arial" w:hAnsi="Arial" w:cs="Arial"/>
          <w:b/>
          <w:bCs/>
          <w:sz w:val="22"/>
          <w:szCs w:val="22"/>
        </w:rPr>
        <w:t>Salvatore d’Amico</w:t>
      </w:r>
      <w:r w:rsidRPr="00C83A46">
        <w:rPr>
          <w:rFonts w:ascii="Arial" w:hAnsi="Arial" w:cs="Arial"/>
          <w:sz w:val="22"/>
          <w:szCs w:val="22"/>
        </w:rPr>
        <w:t xml:space="preserve"> </w:t>
      </w:r>
      <w:r w:rsidRPr="00C83A46">
        <w:rPr>
          <w:rFonts w:ascii="Arial" w:hAnsi="Arial" w:cs="Arial"/>
          <w:sz w:val="22"/>
          <w:szCs w:val="22"/>
        </w:rPr>
        <w:t xml:space="preserve">- </w:t>
      </w:r>
      <w:r w:rsidRPr="00C83A46">
        <w:rPr>
          <w:rFonts w:ascii="Arial" w:hAnsi="Arial" w:cs="Arial"/>
          <w:i/>
          <w:iCs/>
          <w:sz w:val="22"/>
          <w:szCs w:val="22"/>
        </w:rPr>
        <w:t>“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la prima edizione di un 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>master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di respiro internazionale, che Confitarma ha fortemente voluto per rispondere alle sfide che attendono il mondo dello shipping.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In questa che è la casa degli armatori italiani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>,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abbiamo 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>promosso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un percorso che potesse 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 xml:space="preserve">contribuire, con </w:t>
      </w:r>
      <w:proofErr w:type="spellStart"/>
      <w:r w:rsidR="003518DD" w:rsidRPr="00C83A46">
        <w:rPr>
          <w:rFonts w:ascii="Arial" w:hAnsi="Arial" w:cs="Arial"/>
          <w:i/>
          <w:iCs/>
          <w:sz w:val="22"/>
          <w:szCs w:val="22"/>
        </w:rPr>
        <w:t xml:space="preserve">idee </w:t>
      </w:r>
      <w:proofErr w:type="spellEnd"/>
      <w:r w:rsidR="003518DD" w:rsidRPr="00C83A46">
        <w:rPr>
          <w:rFonts w:ascii="Arial" w:hAnsi="Arial" w:cs="Arial"/>
          <w:i/>
          <w:iCs/>
          <w:sz w:val="22"/>
          <w:szCs w:val="22"/>
        </w:rPr>
        <w:t>e competenze trasversali, al lavoro delle figure dirigenziali delle aziende, private e pubbliche.</w:t>
      </w:r>
    </w:p>
    <w:p w:rsidR="00F41609" w:rsidRPr="00C83A46" w:rsidRDefault="00F41609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83A46">
        <w:rPr>
          <w:rFonts w:ascii="Arial" w:hAnsi="Arial" w:cs="Arial"/>
          <w:i/>
          <w:iCs/>
          <w:sz w:val="22"/>
          <w:szCs w:val="22"/>
        </w:rPr>
        <w:t xml:space="preserve">Il taglio 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 xml:space="preserve">molto 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attuale 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>dato al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percorso formativo, unito alla qualità del corpo docente, italiano e straniero, ha riscosso grande entusiasmo, tanto che abbiamo già domande di partecipazione da parte di importanti player </w:t>
      </w:r>
      <w:r w:rsidR="00462CAE">
        <w:rPr>
          <w:rFonts w:ascii="Arial" w:hAnsi="Arial" w:cs="Arial"/>
          <w:i/>
          <w:iCs/>
          <w:sz w:val="22"/>
          <w:szCs w:val="22"/>
        </w:rPr>
        <w:t xml:space="preserve">internazionali </w:t>
      </w:r>
      <w:r w:rsidRPr="00C83A46">
        <w:rPr>
          <w:rFonts w:ascii="Arial" w:hAnsi="Arial" w:cs="Arial"/>
          <w:i/>
          <w:iCs/>
          <w:sz w:val="22"/>
          <w:szCs w:val="22"/>
        </w:rPr>
        <w:t>del settore</w:t>
      </w:r>
      <w:r w:rsidR="00462CAE">
        <w:rPr>
          <w:rFonts w:ascii="Arial" w:hAnsi="Arial" w:cs="Arial"/>
          <w:i/>
          <w:iCs/>
          <w:sz w:val="22"/>
          <w:szCs w:val="22"/>
        </w:rPr>
        <w:t xml:space="preserve"> per l’edizione 2025</w:t>
      </w:r>
      <w:r w:rsidR="003518DD" w:rsidRPr="00C83A46">
        <w:rPr>
          <w:rFonts w:ascii="Arial" w:hAnsi="Arial" w:cs="Arial"/>
          <w:i/>
          <w:iCs/>
          <w:sz w:val="22"/>
          <w:szCs w:val="22"/>
        </w:rPr>
        <w:t>”</w:t>
      </w:r>
      <w:r w:rsidRPr="00C83A46">
        <w:rPr>
          <w:rFonts w:ascii="Arial" w:hAnsi="Arial" w:cs="Arial"/>
          <w:i/>
          <w:iCs/>
          <w:sz w:val="22"/>
          <w:szCs w:val="22"/>
        </w:rPr>
        <w:t>.</w:t>
      </w:r>
    </w:p>
    <w:p w:rsidR="009639C3" w:rsidRPr="00C83A46" w:rsidRDefault="009639C3" w:rsidP="00C83A46">
      <w:pPr>
        <w:jc w:val="both"/>
        <w:rPr>
          <w:rFonts w:ascii="Arial" w:hAnsi="Arial" w:cs="Arial"/>
          <w:sz w:val="22"/>
          <w:szCs w:val="22"/>
        </w:rPr>
      </w:pPr>
    </w:p>
    <w:p w:rsidR="00893845" w:rsidRPr="00C83A46" w:rsidRDefault="003518DD" w:rsidP="00C83A46">
      <w:pPr>
        <w:jc w:val="both"/>
        <w:rPr>
          <w:rFonts w:ascii="Arial" w:hAnsi="Arial" w:cs="Arial"/>
          <w:sz w:val="22"/>
          <w:szCs w:val="22"/>
        </w:rPr>
      </w:pPr>
      <w:r w:rsidRPr="00C83A46">
        <w:rPr>
          <w:rFonts w:ascii="Arial" w:hAnsi="Arial" w:cs="Arial"/>
          <w:sz w:val="22"/>
          <w:szCs w:val="22"/>
        </w:rPr>
        <w:t>Ad aprire la prima lezione del Master, l</w:t>
      </w:r>
      <w:r w:rsidR="00B10A34" w:rsidRPr="00C83A46">
        <w:rPr>
          <w:rFonts w:ascii="Arial" w:hAnsi="Arial" w:cs="Arial"/>
          <w:sz w:val="22"/>
          <w:szCs w:val="22"/>
        </w:rPr>
        <w:t xml:space="preserve">’Amministratore </w:t>
      </w:r>
      <w:r w:rsidR="006E1B36">
        <w:rPr>
          <w:rFonts w:ascii="Arial" w:hAnsi="Arial" w:cs="Arial"/>
          <w:sz w:val="22"/>
          <w:szCs w:val="22"/>
        </w:rPr>
        <w:t>Unico</w:t>
      </w:r>
      <w:r w:rsidR="00B10A34" w:rsidRPr="00C83A4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B10A34" w:rsidRPr="00C83A46">
        <w:rPr>
          <w:rFonts w:ascii="Arial" w:hAnsi="Arial" w:cs="Arial"/>
          <w:sz w:val="22"/>
          <w:szCs w:val="22"/>
        </w:rPr>
        <w:t>For</w:t>
      </w:r>
      <w:r w:rsidR="00A575ED">
        <w:rPr>
          <w:rFonts w:ascii="Arial" w:hAnsi="Arial" w:cs="Arial"/>
          <w:sz w:val="22"/>
          <w:szCs w:val="22"/>
        </w:rPr>
        <w:t>M</w:t>
      </w:r>
      <w:r w:rsidR="00B10A34" w:rsidRPr="00C83A46">
        <w:rPr>
          <w:rFonts w:ascii="Arial" w:hAnsi="Arial" w:cs="Arial"/>
          <w:sz w:val="22"/>
          <w:szCs w:val="22"/>
        </w:rPr>
        <w:t>are</w:t>
      </w:r>
      <w:proofErr w:type="spellEnd"/>
      <w:r w:rsidR="00B10A34" w:rsidRPr="00C83A46">
        <w:rPr>
          <w:rFonts w:ascii="Arial" w:hAnsi="Arial" w:cs="Arial"/>
          <w:sz w:val="22"/>
          <w:szCs w:val="22"/>
        </w:rPr>
        <w:t xml:space="preserve"> </w:t>
      </w:r>
      <w:r w:rsidR="00B10A34" w:rsidRPr="00C83A46">
        <w:rPr>
          <w:rFonts w:ascii="Arial" w:hAnsi="Arial" w:cs="Arial"/>
          <w:b/>
          <w:bCs/>
          <w:sz w:val="22"/>
          <w:szCs w:val="22"/>
        </w:rPr>
        <w:t>Fabrizio Monticelli</w:t>
      </w:r>
      <w:r w:rsidRPr="00C83A46">
        <w:rPr>
          <w:rFonts w:ascii="Arial" w:hAnsi="Arial" w:cs="Arial"/>
          <w:b/>
          <w:bCs/>
          <w:sz w:val="22"/>
          <w:szCs w:val="22"/>
        </w:rPr>
        <w:t>:</w:t>
      </w:r>
    </w:p>
    <w:p w:rsidR="008B5033" w:rsidRPr="00C83A46" w:rsidRDefault="003518DD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83A46">
        <w:rPr>
          <w:rFonts w:ascii="Arial" w:hAnsi="Arial" w:cs="Arial"/>
          <w:i/>
          <w:iCs/>
          <w:sz w:val="22"/>
          <w:szCs w:val="22"/>
        </w:rPr>
        <w:t>“</w:t>
      </w:r>
      <w:r w:rsidR="002940D3">
        <w:rPr>
          <w:rFonts w:ascii="Arial" w:hAnsi="Arial" w:cs="Arial"/>
          <w:i/>
          <w:iCs/>
          <w:sz w:val="22"/>
          <w:szCs w:val="22"/>
        </w:rPr>
        <w:t>S</w:t>
      </w:r>
      <w:r w:rsidRPr="00C83A46">
        <w:rPr>
          <w:rFonts w:ascii="Arial" w:hAnsi="Arial" w:cs="Arial"/>
          <w:i/>
          <w:iCs/>
          <w:sz w:val="22"/>
          <w:szCs w:val="22"/>
        </w:rPr>
        <w:t>iamo voluti partire dall’</w:t>
      </w:r>
      <w:r w:rsidR="00893845" w:rsidRPr="00C83A46">
        <w:rPr>
          <w:rFonts w:ascii="Arial" w:hAnsi="Arial" w:cs="Arial"/>
          <w:i/>
          <w:iCs/>
          <w:sz w:val="22"/>
          <w:szCs w:val="22"/>
        </w:rPr>
        <w:t xml:space="preserve">analisi 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dei </w:t>
      </w:r>
      <w:r w:rsidR="00893845" w:rsidRPr="00C83A46">
        <w:rPr>
          <w:rFonts w:ascii="Arial" w:hAnsi="Arial" w:cs="Arial"/>
          <w:i/>
          <w:iCs/>
          <w:sz w:val="22"/>
          <w:szCs w:val="22"/>
        </w:rPr>
        <w:t xml:space="preserve">fabbisogni 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delle nostre aziende </w:t>
      </w:r>
      <w:r w:rsidR="00893845" w:rsidRPr="00C83A46">
        <w:rPr>
          <w:rFonts w:ascii="Arial" w:hAnsi="Arial" w:cs="Arial"/>
          <w:i/>
          <w:iCs/>
          <w:sz w:val="22"/>
          <w:szCs w:val="22"/>
        </w:rPr>
        <w:t>associate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893845" w:rsidRPr="00C83A46">
        <w:rPr>
          <w:rFonts w:ascii="Arial" w:hAnsi="Arial" w:cs="Arial"/>
          <w:i/>
          <w:iCs/>
          <w:sz w:val="22"/>
          <w:szCs w:val="22"/>
        </w:rPr>
        <w:t>e</w:t>
      </w:r>
      <w:r w:rsidR="002940D3">
        <w:rPr>
          <w:rFonts w:ascii="Arial" w:hAnsi="Arial" w:cs="Arial"/>
          <w:i/>
          <w:iCs/>
          <w:sz w:val="22"/>
          <w:szCs w:val="22"/>
        </w:rPr>
        <w:t>, grazie al contributo dei professionisti di Confitarma,</w:t>
      </w:r>
      <w:r w:rsidR="00893845" w:rsidRPr="00C83A46">
        <w:rPr>
          <w:rFonts w:ascii="Arial" w:hAnsi="Arial" w:cs="Arial"/>
          <w:i/>
          <w:iCs/>
          <w:sz w:val="22"/>
          <w:szCs w:val="22"/>
        </w:rPr>
        <w:t xml:space="preserve"> abbiamo individuato </w:t>
      </w:r>
      <w:r w:rsidR="001071FE">
        <w:rPr>
          <w:rFonts w:ascii="Arial" w:hAnsi="Arial" w:cs="Arial"/>
          <w:i/>
          <w:iCs/>
          <w:sz w:val="22"/>
          <w:szCs w:val="22"/>
        </w:rPr>
        <w:t>le tematiche più rilevanti</w:t>
      </w:r>
      <w:r w:rsidRPr="00C83A46">
        <w:rPr>
          <w:rFonts w:ascii="Arial" w:hAnsi="Arial" w:cs="Arial"/>
          <w:i/>
          <w:iCs/>
          <w:sz w:val="22"/>
          <w:szCs w:val="22"/>
        </w:rPr>
        <w:t xml:space="preserve"> </w:t>
      </w:r>
      <w:r w:rsidR="00893845" w:rsidRPr="00C83A46">
        <w:rPr>
          <w:rFonts w:ascii="Arial" w:hAnsi="Arial" w:cs="Arial"/>
          <w:i/>
          <w:iCs/>
          <w:sz w:val="22"/>
          <w:szCs w:val="22"/>
        </w:rPr>
        <w:t xml:space="preserve">e </w:t>
      </w:r>
      <w:r w:rsidR="002940D3">
        <w:rPr>
          <w:rFonts w:ascii="Arial" w:hAnsi="Arial" w:cs="Arial"/>
          <w:i/>
          <w:iCs/>
          <w:sz w:val="22"/>
          <w:szCs w:val="22"/>
        </w:rPr>
        <w:t xml:space="preserve">autorevoli </w:t>
      </w:r>
      <w:r w:rsidR="001071FE">
        <w:rPr>
          <w:rFonts w:ascii="Arial" w:hAnsi="Arial" w:cs="Arial"/>
          <w:i/>
          <w:iCs/>
          <w:sz w:val="22"/>
          <w:szCs w:val="22"/>
        </w:rPr>
        <w:t>docenti per approfondirle</w:t>
      </w:r>
      <w:r w:rsidR="008B5033" w:rsidRPr="00C83A46">
        <w:rPr>
          <w:rFonts w:ascii="Arial" w:hAnsi="Arial" w:cs="Arial"/>
          <w:i/>
          <w:iCs/>
          <w:sz w:val="22"/>
          <w:szCs w:val="22"/>
        </w:rPr>
        <w:t xml:space="preserve">. </w:t>
      </w:r>
      <w:r w:rsidR="003A5C2D">
        <w:rPr>
          <w:rFonts w:ascii="Arial" w:hAnsi="Arial" w:cs="Arial"/>
          <w:i/>
          <w:iCs/>
          <w:sz w:val="22"/>
          <w:szCs w:val="22"/>
        </w:rPr>
        <w:t>L’obiettivo è rispondere</w:t>
      </w:r>
      <w:r w:rsidR="001071FE">
        <w:rPr>
          <w:rFonts w:ascii="Arial" w:hAnsi="Arial" w:cs="Arial"/>
          <w:i/>
          <w:iCs/>
          <w:sz w:val="22"/>
          <w:szCs w:val="22"/>
        </w:rPr>
        <w:t xml:space="preserve"> a</w:t>
      </w:r>
      <w:r w:rsidR="008B5033" w:rsidRPr="00C83A46">
        <w:rPr>
          <w:rFonts w:ascii="Arial" w:hAnsi="Arial" w:cs="Arial"/>
          <w:i/>
          <w:iCs/>
          <w:sz w:val="22"/>
          <w:szCs w:val="22"/>
        </w:rPr>
        <w:t xml:space="preserve"> processi aziendali che sempre più richiedono competenze trasversali e visioni integrate”.</w:t>
      </w:r>
    </w:p>
    <w:p w:rsidR="00893845" w:rsidRPr="00C83A46" w:rsidRDefault="00893845" w:rsidP="00C83A46">
      <w:pPr>
        <w:jc w:val="both"/>
        <w:rPr>
          <w:rFonts w:ascii="Arial" w:hAnsi="Arial" w:cs="Arial"/>
          <w:sz w:val="22"/>
          <w:szCs w:val="22"/>
        </w:rPr>
      </w:pPr>
    </w:p>
    <w:p w:rsidR="00D309F1" w:rsidRDefault="001071FE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83A46">
        <w:rPr>
          <w:rFonts w:ascii="Arial" w:hAnsi="Arial" w:cs="Arial"/>
          <w:sz w:val="22"/>
          <w:szCs w:val="22"/>
        </w:rPr>
        <w:t xml:space="preserve"> docenti </w:t>
      </w:r>
      <w:r w:rsidR="009E67F6">
        <w:rPr>
          <w:rFonts w:ascii="Arial" w:hAnsi="Arial" w:cs="Arial"/>
          <w:sz w:val="22"/>
          <w:szCs w:val="22"/>
        </w:rPr>
        <w:t>di questa edizione</w:t>
      </w:r>
      <w:r>
        <w:rPr>
          <w:rFonts w:ascii="Arial" w:hAnsi="Arial" w:cs="Arial"/>
          <w:sz w:val="22"/>
          <w:szCs w:val="22"/>
        </w:rPr>
        <w:t xml:space="preserve"> del Master provengono </w:t>
      </w:r>
      <w:r w:rsidR="00C83A46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realtà </w:t>
      </w:r>
      <w:r w:rsidR="003C4849">
        <w:rPr>
          <w:rFonts w:ascii="Arial" w:hAnsi="Arial" w:cs="Arial"/>
          <w:sz w:val="22"/>
          <w:szCs w:val="22"/>
        </w:rPr>
        <w:t>importanti</w:t>
      </w:r>
      <w:r w:rsidR="00671543">
        <w:rPr>
          <w:rFonts w:ascii="Arial" w:hAnsi="Arial" w:cs="Arial"/>
          <w:sz w:val="22"/>
          <w:szCs w:val="22"/>
        </w:rPr>
        <w:t xml:space="preserve"> </w:t>
      </w:r>
      <w:r w:rsidR="003C4849">
        <w:rPr>
          <w:rFonts w:ascii="Arial" w:hAnsi="Arial" w:cs="Arial"/>
          <w:sz w:val="22"/>
          <w:szCs w:val="22"/>
        </w:rPr>
        <w:t>d</w:t>
      </w:r>
      <w:r w:rsidR="00671543">
        <w:rPr>
          <w:rFonts w:ascii="Arial" w:hAnsi="Arial" w:cs="Arial"/>
          <w:sz w:val="22"/>
          <w:szCs w:val="22"/>
        </w:rPr>
        <w:t>el panorama</w:t>
      </w:r>
      <w:r>
        <w:rPr>
          <w:rFonts w:ascii="Arial" w:hAnsi="Arial" w:cs="Arial"/>
          <w:sz w:val="22"/>
          <w:szCs w:val="22"/>
        </w:rPr>
        <w:t xml:space="preserve"> nazionale e internazionale: </w:t>
      </w:r>
      <w:proofErr w:type="spellStart"/>
      <w:r w:rsidR="00196599">
        <w:rPr>
          <w:rFonts w:ascii="Arial" w:hAnsi="Arial" w:cs="Arial"/>
          <w:color w:val="000000"/>
          <w:sz w:val="22"/>
          <w:szCs w:val="22"/>
        </w:rPr>
        <w:t>banchero</w:t>
      </w:r>
      <w:proofErr w:type="spellEnd"/>
      <w:r w:rsidR="00196599">
        <w:rPr>
          <w:rFonts w:ascii="Arial" w:hAnsi="Arial" w:cs="Arial"/>
          <w:color w:val="000000"/>
          <w:sz w:val="22"/>
          <w:szCs w:val="22"/>
        </w:rPr>
        <w:t xml:space="preserve"> costa,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Cambiaso e Risso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Costa Crociere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d’Amico Shipping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Deloitte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ESA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Hudson Marine (QI)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LCA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MTI Network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PL Ferrari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RINA</w:t>
      </w:r>
      <w:r w:rsidR="00196599">
        <w:rPr>
          <w:rFonts w:ascii="Arial" w:hAnsi="Arial" w:cs="Arial"/>
          <w:color w:val="000000"/>
          <w:sz w:val="22"/>
          <w:szCs w:val="22"/>
        </w:rPr>
        <w:t>,</w:t>
      </w:r>
      <w:r w:rsidR="00196599" w:rsidRPr="001965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96599" w:rsidRPr="00C83A46">
        <w:rPr>
          <w:rFonts w:ascii="Arial" w:hAnsi="Arial" w:cs="Arial"/>
          <w:color w:val="000000"/>
          <w:sz w:val="22"/>
          <w:szCs w:val="22"/>
        </w:rPr>
        <w:t>Sirius</w:t>
      </w:r>
      <w:proofErr w:type="spellEnd"/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196599" w:rsidRPr="00C83A46">
        <w:rPr>
          <w:rFonts w:ascii="Arial" w:hAnsi="Arial" w:cs="Arial"/>
          <w:color w:val="000000"/>
          <w:sz w:val="22"/>
          <w:szCs w:val="22"/>
        </w:rPr>
        <w:t>SRM</w:t>
      </w:r>
      <w:r w:rsidR="00196599">
        <w:rPr>
          <w:rFonts w:ascii="Arial" w:hAnsi="Arial" w:cs="Arial"/>
          <w:color w:val="000000"/>
          <w:sz w:val="22"/>
          <w:szCs w:val="22"/>
        </w:rPr>
        <w:t xml:space="preserve">, </w:t>
      </w:r>
      <w:r w:rsidR="00B10A34" w:rsidRPr="00C83A46">
        <w:rPr>
          <w:rFonts w:ascii="Arial" w:hAnsi="Arial" w:cs="Arial"/>
          <w:color w:val="000000"/>
          <w:sz w:val="22"/>
          <w:szCs w:val="22"/>
        </w:rPr>
        <w:t>Università di Milano Bicocca</w:t>
      </w:r>
      <w:r w:rsidR="00C83A46" w:rsidRPr="00C83A46">
        <w:rPr>
          <w:rFonts w:ascii="Arial" w:hAnsi="Arial" w:cs="Arial"/>
          <w:color w:val="000000"/>
          <w:sz w:val="22"/>
          <w:szCs w:val="22"/>
        </w:rPr>
        <w:t xml:space="preserve">, </w:t>
      </w:r>
      <w:r w:rsidR="00B10A34" w:rsidRPr="00C83A46">
        <w:rPr>
          <w:rFonts w:ascii="Arial" w:hAnsi="Arial" w:cs="Arial"/>
          <w:color w:val="000000"/>
          <w:sz w:val="22"/>
          <w:szCs w:val="22"/>
        </w:rPr>
        <w:t>Università di Napoli “Parthenope”</w:t>
      </w:r>
      <w:r w:rsidR="00C83A46" w:rsidRPr="00C83A46">
        <w:rPr>
          <w:rFonts w:ascii="Arial" w:hAnsi="Arial" w:cs="Arial"/>
          <w:color w:val="000000"/>
          <w:sz w:val="22"/>
          <w:szCs w:val="22"/>
        </w:rPr>
        <w:t xml:space="preserve">, </w:t>
      </w:r>
      <w:r w:rsidR="00B10A34" w:rsidRPr="00C83A46">
        <w:rPr>
          <w:rFonts w:ascii="Arial" w:hAnsi="Arial" w:cs="Arial"/>
          <w:color w:val="000000"/>
          <w:sz w:val="22"/>
          <w:szCs w:val="22"/>
        </w:rPr>
        <w:t>Watson Farley &amp; Williams</w:t>
      </w:r>
      <w:bookmarkEnd w:id="0"/>
      <w:bookmarkEnd w:id="1"/>
      <w:r w:rsidR="00196599">
        <w:rPr>
          <w:rFonts w:ascii="Arial" w:hAnsi="Arial" w:cs="Arial"/>
          <w:color w:val="000000"/>
          <w:sz w:val="22"/>
          <w:szCs w:val="22"/>
        </w:rPr>
        <w:t>.</w:t>
      </w:r>
      <w:bookmarkEnd w:id="2"/>
      <w:bookmarkEnd w:id="3"/>
    </w:p>
    <w:p w:rsidR="00617CCF" w:rsidRDefault="00617CCF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7CCF" w:rsidRPr="00196599" w:rsidRDefault="00617CCF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="00920DCB">
        <w:rPr>
          <w:rFonts w:ascii="Arial" w:hAnsi="Arial" w:cs="Arial"/>
          <w:color w:val="000000"/>
          <w:sz w:val="22"/>
          <w:szCs w:val="22"/>
        </w:rPr>
        <w:t>percorso</w:t>
      </w:r>
      <w:r>
        <w:rPr>
          <w:rFonts w:ascii="Arial" w:hAnsi="Arial" w:cs="Arial"/>
          <w:color w:val="000000"/>
          <w:sz w:val="22"/>
          <w:szCs w:val="22"/>
        </w:rPr>
        <w:t xml:space="preserve">, che </w:t>
      </w:r>
      <w:r w:rsidRPr="00617CCF">
        <w:rPr>
          <w:rFonts w:ascii="Arial" w:hAnsi="Arial" w:cs="Arial"/>
          <w:color w:val="000000"/>
          <w:sz w:val="22"/>
          <w:szCs w:val="22"/>
        </w:rPr>
        <w:t>si concluderà il 28 giugno 2024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17CC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ha una durata di 3 mesi e si articola intorno a nove </w:t>
      </w:r>
      <w:r w:rsidRPr="00617CCF">
        <w:rPr>
          <w:rFonts w:ascii="Arial" w:hAnsi="Arial" w:cs="Arial"/>
          <w:color w:val="000000"/>
          <w:sz w:val="22"/>
          <w:szCs w:val="22"/>
        </w:rPr>
        <w:t xml:space="preserve">moduli didattici, </w:t>
      </w:r>
      <w:r>
        <w:rPr>
          <w:rFonts w:ascii="Arial" w:hAnsi="Arial" w:cs="Arial"/>
          <w:color w:val="000000"/>
          <w:sz w:val="22"/>
          <w:szCs w:val="22"/>
        </w:rPr>
        <w:t xml:space="preserve">in cui </w:t>
      </w:r>
      <w:r w:rsidRPr="00617CCF">
        <w:rPr>
          <w:rFonts w:ascii="Arial" w:hAnsi="Arial" w:cs="Arial"/>
          <w:color w:val="000000"/>
          <w:sz w:val="22"/>
          <w:szCs w:val="22"/>
        </w:rPr>
        <w:t xml:space="preserve">verranno affrontate tematiche </w:t>
      </w:r>
      <w:r w:rsidR="005276F4">
        <w:rPr>
          <w:rFonts w:ascii="Arial" w:hAnsi="Arial" w:cs="Arial"/>
          <w:color w:val="000000"/>
          <w:sz w:val="22"/>
          <w:szCs w:val="22"/>
        </w:rPr>
        <w:t>relative ad</w:t>
      </w:r>
      <w:r w:rsidRPr="00617CCF">
        <w:rPr>
          <w:rFonts w:ascii="Arial" w:hAnsi="Arial" w:cs="Arial"/>
          <w:color w:val="000000"/>
          <w:sz w:val="22"/>
          <w:szCs w:val="22"/>
        </w:rPr>
        <w:t xml:space="preserve"> aspetti tecnici, giuridici e commerciali della nave, assicurazioni, equipaggio, </w:t>
      </w:r>
      <w:proofErr w:type="spellStart"/>
      <w:r w:rsidRPr="00617CCF">
        <w:rPr>
          <w:rFonts w:ascii="Arial" w:hAnsi="Arial" w:cs="Arial"/>
          <w:color w:val="000000"/>
          <w:sz w:val="22"/>
          <w:szCs w:val="22"/>
        </w:rPr>
        <w:t>sustainable</w:t>
      </w:r>
      <w:proofErr w:type="spellEnd"/>
      <w:r w:rsidRPr="00617CCF">
        <w:rPr>
          <w:rFonts w:ascii="Arial" w:hAnsi="Arial" w:cs="Arial"/>
          <w:color w:val="000000"/>
          <w:sz w:val="22"/>
          <w:szCs w:val="22"/>
        </w:rPr>
        <w:t xml:space="preserve"> shipping, </w:t>
      </w:r>
      <w:proofErr w:type="spellStart"/>
      <w:r w:rsidRPr="00617CCF">
        <w:rPr>
          <w:rFonts w:ascii="Arial" w:hAnsi="Arial" w:cs="Arial"/>
          <w:color w:val="000000"/>
          <w:sz w:val="22"/>
          <w:szCs w:val="22"/>
        </w:rPr>
        <w:t>emergency</w:t>
      </w:r>
      <w:proofErr w:type="spellEnd"/>
      <w:r w:rsidRPr="00617CCF">
        <w:rPr>
          <w:rFonts w:ascii="Arial" w:hAnsi="Arial" w:cs="Arial"/>
          <w:color w:val="000000"/>
          <w:sz w:val="22"/>
          <w:szCs w:val="22"/>
        </w:rPr>
        <w:t xml:space="preserve"> management e tanto altro, combinando lezioni frontali con una formazione operativa, attraverso case studies ed esercitazioni.</w:t>
      </w:r>
      <w:bookmarkEnd w:id="4"/>
      <w:bookmarkEnd w:id="5"/>
    </w:p>
    <w:sectPr w:rsidR="00617CCF" w:rsidRPr="001965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3FF" w:rsidRDefault="005363FF" w:rsidP="00894C7C">
      <w:r>
        <w:separator/>
      </w:r>
    </w:p>
  </w:endnote>
  <w:endnote w:type="continuationSeparator" w:id="0">
    <w:p w:rsidR="005363FF" w:rsidRDefault="005363FF" w:rsidP="008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3FF" w:rsidRDefault="005363FF" w:rsidP="00894C7C">
      <w:r>
        <w:separator/>
      </w:r>
    </w:p>
  </w:footnote>
  <w:footnote w:type="continuationSeparator" w:id="0">
    <w:p w:rsidR="005363FF" w:rsidRDefault="005363FF" w:rsidP="0089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34" w:rsidRDefault="00B10A34" w:rsidP="00B10A34">
    <w:pPr>
      <w:pStyle w:val="Intestazione"/>
    </w:pPr>
    <w:r w:rsidRPr="00575596">
      <w:rPr>
        <w:noProof/>
      </w:rPr>
      <w:drawing>
        <wp:anchor distT="0" distB="0" distL="114300" distR="114300" simplePos="0" relativeHeight="251660288" behindDoc="0" locked="0" layoutInCell="1" allowOverlap="1" wp14:anchorId="6E5F1C26" wp14:editId="51C7DC5C">
          <wp:simplePos x="0" y="0"/>
          <wp:positionH relativeFrom="column">
            <wp:posOffset>3958590</wp:posOffset>
          </wp:positionH>
          <wp:positionV relativeFrom="paragraph">
            <wp:posOffset>-17145</wp:posOffset>
          </wp:positionV>
          <wp:extent cx="1981200" cy="946150"/>
          <wp:effectExtent l="0" t="0" r="0" b="0"/>
          <wp:wrapThrough wrapText="bothSides">
            <wp:wrapPolygon edited="0">
              <wp:start x="9138" y="0"/>
              <wp:lineTo x="7615" y="4639"/>
              <wp:lineTo x="7615" y="6089"/>
              <wp:lineTo x="8308" y="9278"/>
              <wp:lineTo x="4985" y="13917"/>
              <wp:lineTo x="1385" y="16816"/>
              <wp:lineTo x="0" y="18266"/>
              <wp:lineTo x="0" y="21165"/>
              <wp:lineTo x="21323" y="21165"/>
              <wp:lineTo x="21462" y="18266"/>
              <wp:lineTo x="16200" y="13917"/>
              <wp:lineTo x="13154" y="9278"/>
              <wp:lineTo x="13431" y="5799"/>
              <wp:lineTo x="13431" y="2319"/>
              <wp:lineTo x="12185" y="290"/>
              <wp:lineTo x="10523" y="0"/>
              <wp:lineTo x="9138" y="0"/>
            </wp:wrapPolygon>
          </wp:wrapThrough>
          <wp:docPr id="1232993771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93771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596">
      <w:rPr>
        <w:noProof/>
      </w:rPr>
      <w:drawing>
        <wp:anchor distT="0" distB="0" distL="114300" distR="114300" simplePos="0" relativeHeight="251659264" behindDoc="0" locked="0" layoutInCell="1" allowOverlap="1" wp14:anchorId="7B5D8751" wp14:editId="4E1D1CB8">
          <wp:simplePos x="0" y="0"/>
          <wp:positionH relativeFrom="column">
            <wp:posOffset>240030</wp:posOffset>
          </wp:positionH>
          <wp:positionV relativeFrom="paragraph">
            <wp:posOffset>-75565</wp:posOffset>
          </wp:positionV>
          <wp:extent cx="1767840" cy="998855"/>
          <wp:effectExtent l="0" t="0" r="0" b="4445"/>
          <wp:wrapThrough wrapText="bothSides">
            <wp:wrapPolygon edited="0">
              <wp:start x="2017" y="0"/>
              <wp:lineTo x="1086" y="4394"/>
              <wp:lineTo x="466" y="8788"/>
              <wp:lineTo x="310" y="9338"/>
              <wp:lineTo x="0" y="12908"/>
              <wp:lineTo x="0" y="20323"/>
              <wp:lineTo x="155" y="21421"/>
              <wp:lineTo x="1397" y="21421"/>
              <wp:lineTo x="21414" y="20872"/>
              <wp:lineTo x="21414" y="6591"/>
              <wp:lineTo x="20172" y="6042"/>
              <wp:lineTo x="2948" y="0"/>
              <wp:lineTo x="2017" y="0"/>
            </wp:wrapPolygon>
          </wp:wrapThrough>
          <wp:docPr id="1284288685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88685" name="Immagine 1" descr="Immagine che contiene testo, Elementi grafici, Carattere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B10A34" w:rsidRDefault="00B10A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2E70"/>
    <w:multiLevelType w:val="hybridMultilevel"/>
    <w:tmpl w:val="5FC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F1"/>
    <w:rsid w:val="00022D32"/>
    <w:rsid w:val="00071DA0"/>
    <w:rsid w:val="000F44F2"/>
    <w:rsid w:val="001071FE"/>
    <w:rsid w:val="00134B47"/>
    <w:rsid w:val="00196599"/>
    <w:rsid w:val="002940D3"/>
    <w:rsid w:val="002A59DF"/>
    <w:rsid w:val="003518DD"/>
    <w:rsid w:val="003A5C2D"/>
    <w:rsid w:val="003C4849"/>
    <w:rsid w:val="00420ECC"/>
    <w:rsid w:val="004267E8"/>
    <w:rsid w:val="00462CAE"/>
    <w:rsid w:val="005064E1"/>
    <w:rsid w:val="005276F4"/>
    <w:rsid w:val="005363FF"/>
    <w:rsid w:val="0058287A"/>
    <w:rsid w:val="005D360E"/>
    <w:rsid w:val="00617CCF"/>
    <w:rsid w:val="00634EE6"/>
    <w:rsid w:val="00657C19"/>
    <w:rsid w:val="00671543"/>
    <w:rsid w:val="0067206E"/>
    <w:rsid w:val="006962CD"/>
    <w:rsid w:val="006E1B36"/>
    <w:rsid w:val="00793950"/>
    <w:rsid w:val="007C1800"/>
    <w:rsid w:val="007F1A1F"/>
    <w:rsid w:val="008013B9"/>
    <w:rsid w:val="00893845"/>
    <w:rsid w:val="00894C7C"/>
    <w:rsid w:val="008B5033"/>
    <w:rsid w:val="00920DCB"/>
    <w:rsid w:val="009639C3"/>
    <w:rsid w:val="009E5071"/>
    <w:rsid w:val="009E67F6"/>
    <w:rsid w:val="00A575ED"/>
    <w:rsid w:val="00AB17F1"/>
    <w:rsid w:val="00B10A34"/>
    <w:rsid w:val="00BD4667"/>
    <w:rsid w:val="00C83A46"/>
    <w:rsid w:val="00D02B40"/>
    <w:rsid w:val="00D309F1"/>
    <w:rsid w:val="00D87637"/>
    <w:rsid w:val="00D9036E"/>
    <w:rsid w:val="00EF3A79"/>
    <w:rsid w:val="00F413BD"/>
    <w:rsid w:val="00F41609"/>
    <w:rsid w:val="00F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E282"/>
  <w15:chartTrackingRefBased/>
  <w15:docId w15:val="{C82C97DE-99EA-154A-86E7-467CBCF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C7C"/>
  </w:style>
  <w:style w:type="paragraph" w:styleId="Pidipagina">
    <w:name w:val="footer"/>
    <w:basedOn w:val="Normale"/>
    <w:link w:val="Pidipagina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C7C"/>
  </w:style>
  <w:style w:type="paragraph" w:styleId="Paragrafoelenco">
    <w:name w:val="List Paragraph"/>
    <w:basedOn w:val="Normale"/>
    <w:uiPriority w:val="34"/>
    <w:qFormat/>
    <w:rsid w:val="00B10A34"/>
    <w:pPr>
      <w:ind w:left="720"/>
      <w:contextualSpacing/>
    </w:pPr>
    <w:rPr>
      <w:rFonts w:ascii="Times New Roman" w:eastAsia="Calibri" w:hAnsi="Times New Roman" w:cs="Times New Roman"/>
      <w:noProof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Roberta Busatto</cp:lastModifiedBy>
  <cp:revision>38</cp:revision>
  <dcterms:created xsi:type="dcterms:W3CDTF">2024-04-05T10:34:00Z</dcterms:created>
  <dcterms:modified xsi:type="dcterms:W3CDTF">2024-04-05T13:50:00Z</dcterms:modified>
</cp:coreProperties>
</file>