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FDB42" w14:textId="77777777" w:rsidR="00894C7C" w:rsidRDefault="00894C7C"/>
    <w:p w14:paraId="364B2900" w14:textId="77777777" w:rsidR="00894C7C" w:rsidRDefault="00894C7C"/>
    <w:p w14:paraId="7C70BD69" w14:textId="77777777" w:rsidR="00B10A34" w:rsidRDefault="00B10A34" w:rsidP="00894C7C">
      <w:pPr>
        <w:jc w:val="center"/>
        <w:rPr>
          <w:b/>
          <w:bCs/>
        </w:rPr>
      </w:pPr>
    </w:p>
    <w:p w14:paraId="0C1F723D" w14:textId="77777777" w:rsidR="00B10A34" w:rsidRDefault="00B10A34" w:rsidP="00894C7C">
      <w:pPr>
        <w:jc w:val="center"/>
        <w:rPr>
          <w:b/>
          <w:bCs/>
        </w:rPr>
      </w:pPr>
    </w:p>
    <w:p w14:paraId="2D6E42D6" w14:textId="77777777" w:rsidR="00B10A34" w:rsidRDefault="00B10A34" w:rsidP="00894C7C">
      <w:pPr>
        <w:jc w:val="center"/>
        <w:rPr>
          <w:b/>
          <w:bCs/>
        </w:rPr>
      </w:pPr>
    </w:p>
    <w:p w14:paraId="7A06D9D0" w14:textId="469AEF4C" w:rsidR="00C83A46" w:rsidRPr="00C83A46" w:rsidRDefault="00C83A46" w:rsidP="00C83A46">
      <w:pPr>
        <w:jc w:val="right"/>
        <w:rPr>
          <w:rFonts w:ascii="Arial" w:hAnsi="Arial" w:cs="Arial"/>
          <w:sz w:val="20"/>
          <w:szCs w:val="20"/>
        </w:rPr>
      </w:pPr>
      <w:r w:rsidRPr="00C83A46">
        <w:rPr>
          <w:rFonts w:ascii="Arial" w:hAnsi="Arial" w:cs="Arial"/>
          <w:sz w:val="20"/>
          <w:szCs w:val="20"/>
        </w:rPr>
        <w:t xml:space="preserve">Roma, </w:t>
      </w:r>
      <w:r w:rsidR="007A55B0">
        <w:rPr>
          <w:rFonts w:ascii="Arial" w:hAnsi="Arial" w:cs="Arial"/>
          <w:sz w:val="20"/>
          <w:szCs w:val="20"/>
        </w:rPr>
        <w:t xml:space="preserve">31 gennaio </w:t>
      </w:r>
      <w:r w:rsidRPr="00C83A46">
        <w:rPr>
          <w:rFonts w:ascii="Arial" w:hAnsi="Arial" w:cs="Arial"/>
          <w:sz w:val="20"/>
          <w:szCs w:val="20"/>
        </w:rPr>
        <w:t>202</w:t>
      </w:r>
      <w:r w:rsidR="007A55B0">
        <w:rPr>
          <w:rFonts w:ascii="Arial" w:hAnsi="Arial" w:cs="Arial"/>
          <w:sz w:val="20"/>
          <w:szCs w:val="20"/>
        </w:rPr>
        <w:t>5</w:t>
      </w:r>
    </w:p>
    <w:p w14:paraId="73DF0B1A" w14:textId="77777777" w:rsidR="00B10A34" w:rsidRDefault="00894C7C" w:rsidP="008B5033">
      <w:pPr>
        <w:jc w:val="center"/>
        <w:rPr>
          <w:rFonts w:ascii="Arial" w:hAnsi="Arial" w:cs="Arial"/>
          <w:b/>
          <w:bCs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r w:rsidRPr="00C83A46">
        <w:rPr>
          <w:rFonts w:ascii="Arial" w:hAnsi="Arial" w:cs="Arial"/>
          <w:b/>
          <w:bCs/>
        </w:rPr>
        <w:t>COMUNICATO STAMPA</w:t>
      </w:r>
    </w:p>
    <w:p w14:paraId="4EB9DF1A" w14:textId="3AB11B1D" w:rsidR="008B5033" w:rsidRPr="00C83A46" w:rsidRDefault="008014A0" w:rsidP="008B503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 via</w:t>
      </w:r>
      <w:r w:rsidR="00F83A2F">
        <w:rPr>
          <w:rFonts w:ascii="Arial" w:hAnsi="Arial" w:cs="Arial"/>
          <w:b/>
          <w:bCs/>
        </w:rPr>
        <w:t xml:space="preserve"> oggi</w:t>
      </w:r>
      <w:r w:rsidR="00420ECC">
        <w:rPr>
          <w:rFonts w:ascii="Arial" w:hAnsi="Arial" w:cs="Arial"/>
          <w:b/>
          <w:bCs/>
        </w:rPr>
        <w:t xml:space="preserve"> </w:t>
      </w:r>
      <w:r w:rsidR="007A55B0">
        <w:rPr>
          <w:rFonts w:ascii="Arial" w:hAnsi="Arial" w:cs="Arial"/>
          <w:b/>
          <w:bCs/>
        </w:rPr>
        <w:t xml:space="preserve">la seconda edizione del </w:t>
      </w:r>
      <w:r w:rsidR="008B5033" w:rsidRPr="00C83A46">
        <w:rPr>
          <w:rFonts w:ascii="Arial" w:eastAsia="Times New Roman" w:hAnsi="Arial" w:cs="Arial"/>
          <w:b/>
          <w:bCs/>
          <w:i/>
          <w:iCs/>
          <w:kern w:val="0"/>
          <w:lang w:eastAsia="it-IT"/>
          <w14:ligatures w14:val="none"/>
        </w:rPr>
        <w:t>Master Executive in </w:t>
      </w:r>
      <w:r w:rsidR="008B5033" w:rsidRPr="00C83A46">
        <w:rPr>
          <w:rFonts w:ascii="Arial" w:eastAsia="Times New Roman" w:hAnsi="Arial" w:cs="Arial"/>
          <w:b/>
          <w:bCs/>
          <w:i/>
          <w:iCs/>
          <w:kern w:val="0"/>
          <w:bdr w:val="none" w:sz="0" w:space="0" w:color="auto" w:frame="1"/>
          <w:lang w:eastAsia="it-IT"/>
          <w14:ligatures w14:val="none"/>
        </w:rPr>
        <w:t>Shipping Management</w:t>
      </w:r>
      <w:r w:rsidR="008B5033" w:rsidRPr="00C83A46">
        <w:rPr>
          <w:rFonts w:ascii="Arial" w:eastAsia="Times New Roman" w:hAnsi="Arial" w:cs="Arial"/>
          <w:b/>
          <w:bCs/>
          <w:kern w:val="0"/>
          <w:lang w:eastAsia="it-IT"/>
          <w14:ligatures w14:val="none"/>
        </w:rPr>
        <w:t> di</w:t>
      </w:r>
      <w:r w:rsidR="00F12436">
        <w:rPr>
          <w:rFonts w:ascii="Arial" w:eastAsia="Times New Roman" w:hAnsi="Arial" w:cs="Arial"/>
          <w:b/>
          <w:bCs/>
          <w:kern w:val="0"/>
          <w:lang w:eastAsia="it-IT"/>
          <w14:ligatures w14:val="none"/>
        </w:rPr>
        <w:t xml:space="preserve"> </w:t>
      </w:r>
      <w:r w:rsidR="00F12436" w:rsidRPr="00C83A46">
        <w:rPr>
          <w:rFonts w:ascii="Arial" w:eastAsia="Times New Roman" w:hAnsi="Arial" w:cs="Arial"/>
          <w:b/>
          <w:bCs/>
          <w:kern w:val="0"/>
          <w:lang w:eastAsia="it-IT"/>
          <w14:ligatures w14:val="none"/>
        </w:rPr>
        <w:t>Confitarma</w:t>
      </w:r>
      <w:r w:rsidR="00DD3AFA">
        <w:rPr>
          <w:rFonts w:ascii="Arial" w:eastAsia="Times New Roman" w:hAnsi="Arial" w:cs="Arial"/>
          <w:b/>
          <w:bCs/>
          <w:kern w:val="0"/>
          <w:lang w:eastAsia="it-IT"/>
          <w14:ligatures w14:val="none"/>
        </w:rPr>
        <w:t xml:space="preserve"> e </w:t>
      </w:r>
      <w:r w:rsidR="00DD3AFA" w:rsidRPr="00C83A46">
        <w:rPr>
          <w:rFonts w:ascii="Arial" w:eastAsia="Times New Roman" w:hAnsi="Arial" w:cs="Arial"/>
          <w:b/>
          <w:bCs/>
          <w:kern w:val="0"/>
          <w:lang w:eastAsia="it-IT"/>
          <w14:ligatures w14:val="none"/>
        </w:rPr>
        <w:t>For</w:t>
      </w:r>
      <w:r w:rsidR="00DD3AFA">
        <w:rPr>
          <w:rFonts w:ascii="Arial" w:eastAsia="Times New Roman" w:hAnsi="Arial" w:cs="Arial"/>
          <w:b/>
          <w:bCs/>
          <w:kern w:val="0"/>
          <w:lang w:eastAsia="it-IT"/>
          <w14:ligatures w14:val="none"/>
        </w:rPr>
        <w:t>M</w:t>
      </w:r>
      <w:r w:rsidR="00DD3AFA" w:rsidRPr="00C83A46">
        <w:rPr>
          <w:rFonts w:ascii="Arial" w:eastAsia="Times New Roman" w:hAnsi="Arial" w:cs="Arial"/>
          <w:b/>
          <w:bCs/>
          <w:kern w:val="0"/>
          <w:lang w:eastAsia="it-IT"/>
          <w14:ligatures w14:val="none"/>
        </w:rPr>
        <w:t>are</w:t>
      </w:r>
    </w:p>
    <w:p w14:paraId="4BB0CF9F" w14:textId="77777777" w:rsidR="009639C3" w:rsidRDefault="009639C3" w:rsidP="009639C3">
      <w:pPr>
        <w:rPr>
          <w:rFonts w:ascii="Arial" w:hAnsi="Arial" w:cs="Arial"/>
        </w:rPr>
      </w:pPr>
    </w:p>
    <w:p w14:paraId="5919E52C" w14:textId="77777777" w:rsidR="00C83A46" w:rsidRPr="00C83A46" w:rsidRDefault="00C83A46" w:rsidP="009639C3">
      <w:pPr>
        <w:rPr>
          <w:rFonts w:ascii="Arial" w:hAnsi="Arial" w:cs="Arial"/>
        </w:rPr>
      </w:pPr>
    </w:p>
    <w:p w14:paraId="51799DBA" w14:textId="6D88B83E" w:rsidR="00657C19" w:rsidRPr="00F83A2F" w:rsidRDefault="008014A0" w:rsidP="00C83A46">
      <w:pPr>
        <w:shd w:val="clear" w:color="auto" w:fill="FFFFFF"/>
        <w:jc w:val="both"/>
        <w:textAlignment w:val="baseline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Al via</w:t>
      </w:r>
      <w:r w:rsidR="009639C3" w:rsidRPr="00AB17F1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oggi </w:t>
      </w:r>
      <w:r w:rsidR="007A55B0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la seconda edizione del </w:t>
      </w:r>
      <w:r w:rsidR="009639C3" w:rsidRPr="00AB17F1">
        <w:rPr>
          <w:rFonts w:ascii="Arial" w:eastAsia="Times New Roman" w:hAnsi="Arial" w:cs="Arial"/>
          <w:b/>
          <w:bCs/>
          <w:i/>
          <w:iCs/>
          <w:kern w:val="0"/>
          <w:sz w:val="22"/>
          <w:szCs w:val="22"/>
          <w:lang w:eastAsia="it-IT"/>
          <w14:ligatures w14:val="none"/>
        </w:rPr>
        <w:t>Master Executive in </w:t>
      </w:r>
      <w:r w:rsidR="009639C3" w:rsidRPr="00AB17F1">
        <w:rPr>
          <w:rFonts w:ascii="Arial" w:eastAsia="Times New Roman" w:hAnsi="Arial" w:cs="Arial"/>
          <w:b/>
          <w:bCs/>
          <w:i/>
          <w:iCs/>
          <w:kern w:val="0"/>
          <w:sz w:val="22"/>
          <w:szCs w:val="22"/>
          <w:bdr w:val="none" w:sz="0" w:space="0" w:color="auto" w:frame="1"/>
          <w:lang w:eastAsia="it-IT"/>
          <w14:ligatures w14:val="none"/>
        </w:rPr>
        <w:t>Shipping Management</w:t>
      </w:r>
      <w:r w:rsidR="009639C3" w:rsidRPr="00AB17F1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 organizzato</w:t>
      </w:r>
      <w:r w:rsidR="00AB17F1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="00F83A2F"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it-IT"/>
          <w14:ligatures w14:val="none"/>
        </w:rPr>
        <w:t>da</w:t>
      </w:r>
      <w:r w:rsidRPr="00F83A2F"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it-IT"/>
          <w14:ligatures w14:val="none"/>
        </w:rPr>
        <w:t xml:space="preserve"> </w:t>
      </w:r>
      <w:r w:rsidR="009639C3" w:rsidRPr="00F83A2F">
        <w:rPr>
          <w:rFonts w:ascii="Arial" w:eastAsia="Times New Roman" w:hAnsi="Arial" w:cs="Arial"/>
          <w:b/>
          <w:bCs/>
          <w:kern w:val="0"/>
          <w:sz w:val="22"/>
          <w:szCs w:val="22"/>
          <w:bdr w:val="none" w:sz="0" w:space="0" w:color="auto" w:frame="1"/>
          <w:lang w:eastAsia="it-IT"/>
          <w14:ligatures w14:val="none"/>
        </w:rPr>
        <w:t>Confitarm</w:t>
      </w:r>
      <w:r w:rsidR="00F83A2F">
        <w:rPr>
          <w:rFonts w:ascii="Arial" w:eastAsia="Times New Roman" w:hAnsi="Arial" w:cs="Arial"/>
          <w:b/>
          <w:bCs/>
          <w:kern w:val="0"/>
          <w:sz w:val="22"/>
          <w:szCs w:val="22"/>
          <w:bdr w:val="none" w:sz="0" w:space="0" w:color="auto" w:frame="1"/>
          <w:lang w:eastAsia="it-IT"/>
          <w14:ligatures w14:val="none"/>
        </w:rPr>
        <w:t>a</w:t>
      </w:r>
      <w:r w:rsidR="00F83A2F"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it-IT"/>
          <w14:ligatures w14:val="none"/>
        </w:rPr>
        <w:t xml:space="preserve"> e dal suo ente di formazione </w:t>
      </w:r>
      <w:proofErr w:type="spellStart"/>
      <w:r w:rsidR="00F83A2F" w:rsidRPr="00F83A2F">
        <w:rPr>
          <w:rFonts w:ascii="Arial" w:eastAsia="Times New Roman" w:hAnsi="Arial" w:cs="Arial"/>
          <w:b/>
          <w:bCs/>
          <w:kern w:val="0"/>
          <w:sz w:val="22"/>
          <w:szCs w:val="22"/>
          <w:bdr w:val="none" w:sz="0" w:space="0" w:color="auto" w:frame="1"/>
          <w:lang w:eastAsia="it-IT"/>
          <w14:ligatures w14:val="none"/>
        </w:rPr>
        <w:t>ForMare</w:t>
      </w:r>
      <w:proofErr w:type="spellEnd"/>
      <w:r w:rsidR="00F83A2F"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it-IT"/>
          <w14:ligatures w14:val="none"/>
        </w:rPr>
        <w:t>.</w:t>
      </w:r>
    </w:p>
    <w:p w14:paraId="7318CD2B" w14:textId="77777777" w:rsidR="008014A0" w:rsidRDefault="008014A0" w:rsidP="00C83A46">
      <w:pPr>
        <w:shd w:val="clear" w:color="auto" w:fill="FFFFFF"/>
        <w:jc w:val="both"/>
        <w:textAlignment w:val="baseline"/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it-IT"/>
          <w14:ligatures w14:val="none"/>
        </w:rPr>
      </w:pPr>
    </w:p>
    <w:p w14:paraId="09CA7598" w14:textId="11FD1DFE" w:rsidR="007A55B0" w:rsidRDefault="008014A0" w:rsidP="008014A0">
      <w:pPr>
        <w:shd w:val="clear" w:color="auto" w:fill="FFFFFF"/>
        <w:jc w:val="both"/>
        <w:textAlignment w:val="baseline"/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it-IT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it-IT"/>
          <w14:ligatures w14:val="none"/>
        </w:rPr>
        <w:t>Dopo il successo dello scorso anno, torna il p</w:t>
      </w:r>
      <w:r w:rsidR="007A55B0"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it-IT"/>
          <w14:ligatures w14:val="none"/>
        </w:rPr>
        <w:t xml:space="preserve">ercorso di eccellenza pensato per </w:t>
      </w:r>
      <w:r w:rsidR="00BA0731"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it-IT"/>
          <w14:ligatures w14:val="none"/>
        </w:rPr>
        <w:t>affrontare</w:t>
      </w:r>
      <w:r w:rsidR="007A55B0"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it-IT"/>
          <w14:ligatures w14:val="none"/>
        </w:rPr>
        <w:t xml:space="preserve"> le tematiche più attuali </w:t>
      </w:r>
      <w:r w:rsidR="00133FEA"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it-IT"/>
          <w14:ligatures w14:val="none"/>
        </w:rPr>
        <w:t>d</w:t>
      </w:r>
      <w:r w:rsidR="007A55B0"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it-IT"/>
          <w14:ligatures w14:val="none"/>
        </w:rPr>
        <w:t xml:space="preserve">ello </w:t>
      </w:r>
      <w:r w:rsidR="007A55B0" w:rsidRPr="00133FEA">
        <w:rPr>
          <w:rFonts w:ascii="Arial" w:eastAsia="Times New Roman" w:hAnsi="Arial" w:cs="Arial"/>
          <w:i/>
          <w:iCs/>
          <w:kern w:val="0"/>
          <w:sz w:val="22"/>
          <w:szCs w:val="22"/>
          <w:bdr w:val="none" w:sz="0" w:space="0" w:color="auto" w:frame="1"/>
          <w:lang w:eastAsia="it-IT"/>
          <w14:ligatures w14:val="none"/>
        </w:rPr>
        <w:t>shipping</w:t>
      </w:r>
      <w:r w:rsidR="00BA0731"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it-IT"/>
          <w14:ligatures w14:val="none"/>
        </w:rPr>
        <w:t xml:space="preserve"> e offrire opportunità di approfondimento</w:t>
      </w:r>
      <w:r w:rsidR="007A55B0"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it-IT"/>
          <w14:ligatures w14:val="none"/>
        </w:rPr>
        <w:t xml:space="preserve"> </w:t>
      </w:r>
      <w:r w:rsidR="00FC298E"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it-IT"/>
          <w14:ligatures w14:val="none"/>
        </w:rPr>
        <w:t>e</w:t>
      </w:r>
      <w:r w:rsidR="007A55B0" w:rsidRPr="007A55B0"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it-IT"/>
          <w14:ligatures w14:val="none"/>
        </w:rPr>
        <w:t xml:space="preserve"> di crescita </w:t>
      </w:r>
      <w:r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it-IT"/>
          <w14:ligatures w14:val="none"/>
        </w:rPr>
        <w:t>ai professionisti del settore.</w:t>
      </w:r>
    </w:p>
    <w:p w14:paraId="7E532197" w14:textId="77777777" w:rsidR="00290A4C" w:rsidRDefault="00290A4C" w:rsidP="00C83A46">
      <w:pPr>
        <w:jc w:val="both"/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eastAsia="it-IT"/>
          <w14:ligatures w14:val="none"/>
        </w:rPr>
      </w:pPr>
    </w:p>
    <w:p w14:paraId="5E4BECDE" w14:textId="5D10B7DC" w:rsidR="00022D32" w:rsidRDefault="00134B47" w:rsidP="00C83A46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8014A0">
        <w:rPr>
          <w:rFonts w:ascii="Arial" w:hAnsi="Arial" w:cs="Arial"/>
          <w:i/>
          <w:iCs/>
          <w:sz w:val="22"/>
          <w:szCs w:val="22"/>
        </w:rPr>
        <w:t>“</w:t>
      </w:r>
      <w:r w:rsidR="00E93D8A" w:rsidRPr="008014A0">
        <w:rPr>
          <w:rFonts w:ascii="Arial" w:hAnsi="Arial" w:cs="Arial"/>
          <w:i/>
          <w:iCs/>
          <w:sz w:val="22"/>
          <w:szCs w:val="22"/>
        </w:rPr>
        <w:t xml:space="preserve">Abbiamo </w:t>
      </w:r>
      <w:r w:rsidR="008014A0" w:rsidRPr="008014A0">
        <w:rPr>
          <w:rFonts w:ascii="Arial" w:hAnsi="Arial" w:cs="Arial"/>
          <w:i/>
          <w:iCs/>
          <w:sz w:val="22"/>
          <w:szCs w:val="22"/>
        </w:rPr>
        <w:t>deciso di confermare</w:t>
      </w:r>
      <w:r w:rsidR="00E93D8A" w:rsidRPr="008014A0">
        <w:rPr>
          <w:rFonts w:ascii="Arial" w:hAnsi="Arial" w:cs="Arial"/>
          <w:i/>
          <w:iCs/>
          <w:sz w:val="22"/>
          <w:szCs w:val="22"/>
        </w:rPr>
        <w:t xml:space="preserve"> </w:t>
      </w:r>
      <w:r w:rsidR="008014A0" w:rsidRPr="008014A0">
        <w:rPr>
          <w:rFonts w:ascii="Arial" w:hAnsi="Arial" w:cs="Arial"/>
          <w:i/>
          <w:iCs/>
          <w:sz w:val="22"/>
          <w:szCs w:val="22"/>
        </w:rPr>
        <w:t>l’</w:t>
      </w:r>
      <w:r w:rsidR="00E93D8A" w:rsidRPr="008014A0">
        <w:rPr>
          <w:rFonts w:ascii="Arial" w:hAnsi="Arial" w:cs="Arial"/>
          <w:i/>
          <w:iCs/>
          <w:sz w:val="22"/>
          <w:szCs w:val="22"/>
        </w:rPr>
        <w:t xml:space="preserve">iniziativa lanciata lo scorso anno” - </w:t>
      </w:r>
      <w:r w:rsidR="00022D32" w:rsidRPr="008014A0">
        <w:rPr>
          <w:rFonts w:ascii="Arial" w:hAnsi="Arial" w:cs="Arial"/>
          <w:sz w:val="22"/>
          <w:szCs w:val="22"/>
        </w:rPr>
        <w:t>ha commentato</w:t>
      </w:r>
      <w:r w:rsidR="00022D32" w:rsidRPr="008014A0">
        <w:rPr>
          <w:rFonts w:ascii="Arial" w:hAnsi="Arial" w:cs="Arial"/>
          <w:i/>
          <w:iCs/>
          <w:sz w:val="22"/>
          <w:szCs w:val="22"/>
        </w:rPr>
        <w:t xml:space="preserve"> </w:t>
      </w:r>
      <w:r w:rsidR="00022D32" w:rsidRPr="008014A0">
        <w:rPr>
          <w:rFonts w:ascii="Arial" w:hAnsi="Arial" w:cs="Arial"/>
          <w:sz w:val="22"/>
          <w:szCs w:val="22"/>
        </w:rPr>
        <w:t xml:space="preserve">il Direttore Generale </w:t>
      </w:r>
      <w:r w:rsidR="00022D32" w:rsidRPr="008014A0">
        <w:rPr>
          <w:rFonts w:ascii="Arial" w:hAnsi="Arial" w:cs="Arial"/>
          <w:b/>
          <w:bCs/>
          <w:sz w:val="22"/>
          <w:szCs w:val="22"/>
        </w:rPr>
        <w:t>Luca Sisto –</w:t>
      </w:r>
      <w:r w:rsidR="00B10A34" w:rsidRPr="008014A0">
        <w:rPr>
          <w:rFonts w:ascii="Arial" w:hAnsi="Arial" w:cs="Arial"/>
          <w:i/>
          <w:iCs/>
          <w:sz w:val="22"/>
          <w:szCs w:val="22"/>
        </w:rPr>
        <w:t xml:space="preserve"> </w:t>
      </w:r>
      <w:r w:rsidR="00022D32" w:rsidRPr="008014A0">
        <w:rPr>
          <w:rFonts w:ascii="Arial" w:hAnsi="Arial" w:cs="Arial"/>
          <w:i/>
          <w:iCs/>
          <w:sz w:val="22"/>
          <w:szCs w:val="22"/>
        </w:rPr>
        <w:t>“</w:t>
      </w:r>
      <w:r w:rsidR="00B10A34" w:rsidRPr="008014A0">
        <w:rPr>
          <w:rFonts w:ascii="Arial" w:hAnsi="Arial" w:cs="Arial"/>
          <w:i/>
          <w:iCs/>
          <w:sz w:val="22"/>
          <w:szCs w:val="22"/>
        </w:rPr>
        <w:t xml:space="preserve">perché </w:t>
      </w:r>
      <w:r w:rsidR="00E93D8A" w:rsidRPr="008014A0">
        <w:rPr>
          <w:rFonts w:ascii="Arial" w:hAnsi="Arial" w:cs="Arial"/>
          <w:i/>
          <w:iCs/>
          <w:sz w:val="22"/>
          <w:szCs w:val="22"/>
        </w:rPr>
        <w:t xml:space="preserve">siamo fortemente convinti </w:t>
      </w:r>
      <w:r w:rsidR="008E079B" w:rsidRPr="008014A0">
        <w:rPr>
          <w:rFonts w:ascii="Arial" w:hAnsi="Arial" w:cs="Arial"/>
          <w:i/>
          <w:iCs/>
          <w:sz w:val="22"/>
          <w:szCs w:val="22"/>
        </w:rPr>
        <w:t>d</w:t>
      </w:r>
      <w:r w:rsidR="00E93D8A" w:rsidRPr="008014A0">
        <w:rPr>
          <w:rFonts w:ascii="Arial" w:hAnsi="Arial" w:cs="Arial"/>
          <w:i/>
          <w:iCs/>
          <w:sz w:val="22"/>
          <w:szCs w:val="22"/>
        </w:rPr>
        <w:t>ell’importanza della formazione</w:t>
      </w:r>
      <w:r w:rsidR="000B5113" w:rsidRPr="008014A0">
        <w:rPr>
          <w:rFonts w:ascii="Arial" w:hAnsi="Arial" w:cs="Arial"/>
          <w:i/>
          <w:iCs/>
          <w:sz w:val="22"/>
          <w:szCs w:val="22"/>
        </w:rPr>
        <w:t xml:space="preserve"> </w:t>
      </w:r>
      <w:r w:rsidR="008014A0" w:rsidRPr="008014A0">
        <w:rPr>
          <w:rFonts w:ascii="Arial" w:hAnsi="Arial" w:cs="Arial"/>
          <w:i/>
          <w:iCs/>
          <w:sz w:val="22"/>
          <w:szCs w:val="22"/>
        </w:rPr>
        <w:t xml:space="preserve">di qualità, soprattutto </w:t>
      </w:r>
      <w:r w:rsidR="00E77467" w:rsidRPr="008014A0">
        <w:rPr>
          <w:rFonts w:ascii="Arial" w:hAnsi="Arial" w:cs="Arial"/>
          <w:i/>
          <w:iCs/>
          <w:sz w:val="22"/>
          <w:szCs w:val="22"/>
        </w:rPr>
        <w:t>alla luce delle numerose trasformazioni in atto nel nostro settore</w:t>
      </w:r>
      <w:r w:rsidR="008014A0">
        <w:rPr>
          <w:rFonts w:ascii="Arial" w:hAnsi="Arial" w:cs="Arial"/>
          <w:i/>
          <w:iCs/>
          <w:sz w:val="22"/>
          <w:szCs w:val="22"/>
        </w:rPr>
        <w:t>. La risposta ottenuta da parte dei partecipanti conferma la positività della scelta</w:t>
      </w:r>
      <w:r w:rsidR="00B27976" w:rsidRPr="008014A0">
        <w:rPr>
          <w:rFonts w:ascii="Arial" w:hAnsi="Arial" w:cs="Arial"/>
          <w:i/>
          <w:iCs/>
          <w:sz w:val="22"/>
          <w:szCs w:val="22"/>
        </w:rPr>
        <w:t>”</w:t>
      </w:r>
      <w:r w:rsidR="000B5113" w:rsidRPr="008014A0">
        <w:rPr>
          <w:rFonts w:ascii="Arial" w:hAnsi="Arial" w:cs="Arial"/>
          <w:i/>
          <w:iCs/>
          <w:sz w:val="22"/>
          <w:szCs w:val="22"/>
        </w:rPr>
        <w:t xml:space="preserve">. </w:t>
      </w:r>
    </w:p>
    <w:p w14:paraId="55F95525" w14:textId="37761B38" w:rsidR="00940C3D" w:rsidRDefault="00940C3D" w:rsidP="00C83A46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3D5A4F8C" w14:textId="6C6DC233" w:rsidR="00940C3D" w:rsidRDefault="008014A0" w:rsidP="00C83A4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grande rilevanza anche </w:t>
      </w:r>
      <w:r w:rsidR="00940C3D">
        <w:rPr>
          <w:rFonts w:ascii="Arial" w:hAnsi="Arial" w:cs="Arial"/>
          <w:sz w:val="22"/>
          <w:szCs w:val="22"/>
        </w:rPr>
        <w:t>quest’anno il corpo docente</w:t>
      </w:r>
      <w:r>
        <w:rPr>
          <w:rFonts w:ascii="Arial" w:hAnsi="Arial" w:cs="Arial"/>
          <w:sz w:val="22"/>
          <w:szCs w:val="22"/>
        </w:rPr>
        <w:t xml:space="preserve">, </w:t>
      </w:r>
      <w:r w:rsidR="00940C3D">
        <w:rPr>
          <w:rFonts w:ascii="Arial" w:hAnsi="Arial" w:cs="Arial"/>
          <w:sz w:val="22"/>
          <w:szCs w:val="22"/>
        </w:rPr>
        <w:t>composto da esperti</w:t>
      </w:r>
      <w:r>
        <w:rPr>
          <w:rFonts w:ascii="Arial" w:hAnsi="Arial" w:cs="Arial"/>
          <w:sz w:val="22"/>
          <w:szCs w:val="22"/>
        </w:rPr>
        <w:t xml:space="preserve"> </w:t>
      </w:r>
      <w:r w:rsidR="00940C3D">
        <w:rPr>
          <w:rFonts w:ascii="Arial" w:hAnsi="Arial" w:cs="Arial"/>
          <w:sz w:val="22"/>
          <w:szCs w:val="22"/>
        </w:rPr>
        <w:t>a livello nazionale e internazionale</w:t>
      </w:r>
      <w:r>
        <w:rPr>
          <w:rFonts w:ascii="Arial" w:hAnsi="Arial" w:cs="Arial"/>
          <w:sz w:val="22"/>
          <w:szCs w:val="22"/>
        </w:rPr>
        <w:t xml:space="preserve"> </w:t>
      </w:r>
      <w:r w:rsidR="00940C3D">
        <w:rPr>
          <w:rFonts w:ascii="Arial" w:hAnsi="Arial" w:cs="Arial"/>
          <w:sz w:val="22"/>
          <w:szCs w:val="22"/>
        </w:rPr>
        <w:t xml:space="preserve">provenienti dal mondo accademico, dal mondo aziendale </w:t>
      </w:r>
      <w:r w:rsidR="003E42C3">
        <w:rPr>
          <w:rFonts w:ascii="Arial" w:hAnsi="Arial" w:cs="Arial"/>
          <w:sz w:val="22"/>
          <w:szCs w:val="22"/>
        </w:rPr>
        <w:t xml:space="preserve">e da importanti realtà del settore: </w:t>
      </w:r>
      <w:r w:rsidR="003E42C3">
        <w:rPr>
          <w:rFonts w:ascii="Arial" w:hAnsi="Arial" w:cs="Arial"/>
          <w:color w:val="000000"/>
          <w:sz w:val="22"/>
          <w:szCs w:val="22"/>
        </w:rPr>
        <w:t>Banch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="003E42C3">
        <w:rPr>
          <w:rFonts w:ascii="Arial" w:hAnsi="Arial" w:cs="Arial"/>
          <w:color w:val="000000"/>
          <w:sz w:val="22"/>
          <w:szCs w:val="22"/>
        </w:rPr>
        <w:t xml:space="preserve">ro </w:t>
      </w:r>
      <w:r w:rsidR="00BB27EE">
        <w:rPr>
          <w:rFonts w:ascii="Arial" w:hAnsi="Arial" w:cs="Arial"/>
          <w:color w:val="000000"/>
          <w:sz w:val="22"/>
          <w:szCs w:val="22"/>
        </w:rPr>
        <w:t>C</w:t>
      </w:r>
      <w:r w:rsidR="003E42C3">
        <w:rPr>
          <w:rFonts w:ascii="Arial" w:hAnsi="Arial" w:cs="Arial"/>
          <w:color w:val="000000"/>
          <w:sz w:val="22"/>
          <w:szCs w:val="22"/>
        </w:rPr>
        <w:t xml:space="preserve">osta, </w:t>
      </w:r>
      <w:r w:rsidR="003E42C3" w:rsidRPr="00C83A46">
        <w:rPr>
          <w:rFonts w:ascii="Arial" w:hAnsi="Arial" w:cs="Arial"/>
          <w:color w:val="000000"/>
          <w:sz w:val="22"/>
          <w:szCs w:val="22"/>
        </w:rPr>
        <w:t>Cambiaso Risso</w:t>
      </w:r>
      <w:r w:rsidR="003E42C3">
        <w:rPr>
          <w:rFonts w:ascii="Arial" w:hAnsi="Arial" w:cs="Arial"/>
          <w:color w:val="000000"/>
          <w:sz w:val="22"/>
          <w:szCs w:val="22"/>
        </w:rPr>
        <w:t xml:space="preserve">, </w:t>
      </w:r>
      <w:r w:rsidR="003E42C3" w:rsidRPr="00C83A46">
        <w:rPr>
          <w:rFonts w:ascii="Arial" w:hAnsi="Arial" w:cs="Arial"/>
          <w:color w:val="000000"/>
          <w:sz w:val="22"/>
          <w:szCs w:val="22"/>
        </w:rPr>
        <w:t>Deloitte</w:t>
      </w:r>
      <w:r w:rsidR="003E42C3">
        <w:rPr>
          <w:rFonts w:ascii="Arial" w:hAnsi="Arial" w:cs="Arial"/>
          <w:color w:val="000000"/>
          <w:sz w:val="22"/>
          <w:szCs w:val="22"/>
        </w:rPr>
        <w:t xml:space="preserve">, </w:t>
      </w:r>
      <w:r w:rsidR="003E42C3" w:rsidRPr="00C83A46">
        <w:rPr>
          <w:rFonts w:ascii="Arial" w:hAnsi="Arial" w:cs="Arial"/>
          <w:color w:val="000000"/>
          <w:sz w:val="22"/>
          <w:szCs w:val="22"/>
        </w:rPr>
        <w:t>ESA</w:t>
      </w:r>
      <w:r w:rsidR="003E42C3">
        <w:rPr>
          <w:rFonts w:ascii="Arial" w:hAnsi="Arial" w:cs="Arial"/>
          <w:color w:val="000000"/>
          <w:sz w:val="22"/>
          <w:szCs w:val="22"/>
        </w:rPr>
        <w:t xml:space="preserve">, </w:t>
      </w:r>
      <w:r w:rsidR="003E42C3" w:rsidRPr="00C83A46">
        <w:rPr>
          <w:rFonts w:ascii="Arial" w:hAnsi="Arial" w:cs="Arial"/>
          <w:color w:val="000000"/>
          <w:sz w:val="22"/>
          <w:szCs w:val="22"/>
        </w:rPr>
        <w:t>MTI Network</w:t>
      </w:r>
      <w:r w:rsidR="003E42C3">
        <w:rPr>
          <w:rFonts w:ascii="Arial" w:hAnsi="Arial" w:cs="Arial"/>
          <w:color w:val="000000"/>
          <w:sz w:val="22"/>
          <w:szCs w:val="22"/>
        </w:rPr>
        <w:t xml:space="preserve">, </w:t>
      </w:r>
      <w:r w:rsidR="00F12436">
        <w:rPr>
          <w:rFonts w:ascii="Arial" w:hAnsi="Arial" w:cs="Arial"/>
          <w:color w:val="000000"/>
          <w:sz w:val="22"/>
          <w:szCs w:val="22"/>
        </w:rPr>
        <w:t xml:space="preserve">Navigazione Montanari, </w:t>
      </w:r>
      <w:r w:rsidR="003E42C3" w:rsidRPr="00C83A46">
        <w:rPr>
          <w:rFonts w:ascii="Arial" w:hAnsi="Arial" w:cs="Arial"/>
          <w:color w:val="000000"/>
          <w:sz w:val="22"/>
          <w:szCs w:val="22"/>
        </w:rPr>
        <w:t>PL Ferrari</w:t>
      </w:r>
      <w:r w:rsidR="003E42C3">
        <w:rPr>
          <w:rFonts w:ascii="Arial" w:hAnsi="Arial" w:cs="Arial"/>
          <w:color w:val="000000"/>
          <w:sz w:val="22"/>
          <w:szCs w:val="22"/>
        </w:rPr>
        <w:t xml:space="preserve">, </w:t>
      </w:r>
      <w:r w:rsidR="003E42C3" w:rsidRPr="00C83A46">
        <w:rPr>
          <w:rFonts w:ascii="Arial" w:hAnsi="Arial" w:cs="Arial"/>
          <w:color w:val="000000"/>
          <w:sz w:val="22"/>
          <w:szCs w:val="22"/>
        </w:rPr>
        <w:t>RINA</w:t>
      </w:r>
      <w:r w:rsidR="003E42C3">
        <w:rPr>
          <w:rFonts w:ascii="Arial" w:hAnsi="Arial" w:cs="Arial"/>
          <w:color w:val="000000"/>
          <w:sz w:val="22"/>
          <w:szCs w:val="22"/>
        </w:rPr>
        <w:t>,</w:t>
      </w:r>
      <w:r w:rsidR="003E42C3" w:rsidRPr="0019659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3E42C3" w:rsidRPr="00C83A46">
        <w:rPr>
          <w:rFonts w:ascii="Arial" w:hAnsi="Arial" w:cs="Arial"/>
          <w:color w:val="000000"/>
          <w:sz w:val="22"/>
          <w:szCs w:val="22"/>
        </w:rPr>
        <w:t>Sirius</w:t>
      </w:r>
      <w:proofErr w:type="spellEnd"/>
      <w:r w:rsidR="003E42C3">
        <w:rPr>
          <w:rFonts w:ascii="Arial" w:hAnsi="Arial" w:cs="Arial"/>
          <w:color w:val="000000"/>
          <w:sz w:val="22"/>
          <w:szCs w:val="22"/>
        </w:rPr>
        <w:t xml:space="preserve">, </w:t>
      </w:r>
      <w:r w:rsidR="003E42C3" w:rsidRPr="00C83A46">
        <w:rPr>
          <w:rFonts w:ascii="Arial" w:hAnsi="Arial" w:cs="Arial"/>
          <w:color w:val="000000"/>
          <w:sz w:val="22"/>
          <w:szCs w:val="22"/>
        </w:rPr>
        <w:t>SRM</w:t>
      </w:r>
      <w:r w:rsidR="003E42C3">
        <w:rPr>
          <w:rFonts w:ascii="Arial" w:hAnsi="Arial" w:cs="Arial"/>
          <w:color w:val="000000"/>
          <w:sz w:val="22"/>
          <w:szCs w:val="22"/>
        </w:rPr>
        <w:t xml:space="preserve">, </w:t>
      </w:r>
      <w:r w:rsidR="003E42C3" w:rsidRPr="00C83A46">
        <w:rPr>
          <w:rFonts w:ascii="Arial" w:hAnsi="Arial" w:cs="Arial"/>
          <w:color w:val="000000"/>
          <w:sz w:val="22"/>
          <w:szCs w:val="22"/>
        </w:rPr>
        <w:t>Università di Milano Bicocca, Watson Farley &amp; Williams</w:t>
      </w:r>
      <w:r w:rsidR="009025C0">
        <w:rPr>
          <w:rFonts w:ascii="Arial" w:hAnsi="Arial" w:cs="Arial"/>
          <w:color w:val="000000"/>
          <w:sz w:val="22"/>
          <w:szCs w:val="22"/>
        </w:rPr>
        <w:t>.</w:t>
      </w:r>
    </w:p>
    <w:p w14:paraId="48F36386" w14:textId="77777777" w:rsidR="008014A0" w:rsidRDefault="008014A0" w:rsidP="00C83A4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D2AD609" w14:textId="69957DBE" w:rsidR="008014A0" w:rsidRPr="008014A0" w:rsidRDefault="008014A0" w:rsidP="00C83A46">
      <w:pPr>
        <w:jc w:val="both"/>
        <w:rPr>
          <w:rFonts w:ascii="Arial" w:hAnsi="Arial" w:cs="Arial"/>
          <w:sz w:val="22"/>
          <w:szCs w:val="22"/>
        </w:rPr>
      </w:pPr>
      <w:r w:rsidRPr="008014A0">
        <w:rPr>
          <w:rFonts w:ascii="Arial" w:hAnsi="Arial" w:cs="Arial"/>
          <w:color w:val="000000"/>
          <w:sz w:val="22"/>
          <w:szCs w:val="22"/>
        </w:rPr>
        <w:t xml:space="preserve">In crescita anche il numero dei partecipanti, con ben 25 iscritti provenienti </w:t>
      </w:r>
      <w:r w:rsidRPr="008014A0">
        <w:rPr>
          <w:rFonts w:ascii="Arial" w:hAnsi="Arial" w:cs="Arial"/>
          <w:sz w:val="22"/>
          <w:szCs w:val="22"/>
        </w:rPr>
        <w:t>principalmente da aziende armatoriali o imprese del settore</w:t>
      </w:r>
      <w:r>
        <w:rPr>
          <w:rFonts w:ascii="Arial" w:hAnsi="Arial" w:cs="Arial"/>
          <w:sz w:val="22"/>
          <w:szCs w:val="22"/>
        </w:rPr>
        <w:t>.</w:t>
      </w:r>
    </w:p>
    <w:p w14:paraId="3D040B4C" w14:textId="77777777" w:rsidR="002E093D" w:rsidRDefault="002E093D" w:rsidP="00C83A46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</w:p>
    <w:p w14:paraId="7C9A28DE" w14:textId="004CBBC0" w:rsidR="00657C19" w:rsidRPr="00C83A46" w:rsidRDefault="00657C19" w:rsidP="00C83A46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8014A0">
        <w:rPr>
          <w:rFonts w:ascii="Arial" w:hAnsi="Arial" w:cs="Arial"/>
          <w:i/>
          <w:iCs/>
          <w:sz w:val="22"/>
          <w:szCs w:val="22"/>
        </w:rPr>
        <w:t>“</w:t>
      </w:r>
      <w:r w:rsidR="00E77467" w:rsidRPr="008014A0">
        <w:rPr>
          <w:rFonts w:ascii="Arial" w:hAnsi="Arial" w:cs="Arial"/>
          <w:i/>
          <w:iCs/>
          <w:sz w:val="22"/>
          <w:szCs w:val="22"/>
        </w:rPr>
        <w:t xml:space="preserve">Siamo </w:t>
      </w:r>
      <w:r w:rsidR="00934D6F" w:rsidRPr="008014A0">
        <w:rPr>
          <w:rFonts w:ascii="Arial" w:hAnsi="Arial" w:cs="Arial"/>
          <w:i/>
          <w:iCs/>
          <w:sz w:val="22"/>
          <w:szCs w:val="22"/>
        </w:rPr>
        <w:t xml:space="preserve">fieri del fatto che anche quest’anno l’iniziativa </w:t>
      </w:r>
      <w:r w:rsidR="008014A0" w:rsidRPr="008014A0">
        <w:rPr>
          <w:rFonts w:ascii="Arial" w:hAnsi="Arial" w:cs="Arial"/>
          <w:i/>
          <w:iCs/>
          <w:sz w:val="22"/>
          <w:szCs w:val="22"/>
        </w:rPr>
        <w:t>abbia</w:t>
      </w:r>
      <w:r w:rsidR="00934D6F" w:rsidRPr="008014A0">
        <w:rPr>
          <w:rFonts w:ascii="Arial" w:hAnsi="Arial" w:cs="Arial"/>
          <w:i/>
          <w:iCs/>
          <w:sz w:val="22"/>
          <w:szCs w:val="22"/>
        </w:rPr>
        <w:t xml:space="preserve"> </w:t>
      </w:r>
      <w:r w:rsidR="006F666A" w:rsidRPr="008014A0">
        <w:rPr>
          <w:rFonts w:ascii="Arial" w:hAnsi="Arial" w:cs="Arial"/>
          <w:i/>
          <w:iCs/>
          <w:sz w:val="22"/>
          <w:szCs w:val="22"/>
        </w:rPr>
        <w:t>suscitato grande interesse</w:t>
      </w:r>
      <w:r w:rsidRPr="008014A0">
        <w:rPr>
          <w:rFonts w:ascii="Arial" w:hAnsi="Arial" w:cs="Arial"/>
          <w:sz w:val="22"/>
          <w:szCs w:val="22"/>
        </w:rPr>
        <w:t xml:space="preserve">” – ha sottolineato il Presidente del Gruppo Giovani Armatori di Confitarma </w:t>
      </w:r>
      <w:r w:rsidRPr="008014A0">
        <w:rPr>
          <w:rFonts w:ascii="Arial" w:hAnsi="Arial" w:cs="Arial"/>
          <w:b/>
          <w:bCs/>
          <w:sz w:val="22"/>
          <w:szCs w:val="22"/>
        </w:rPr>
        <w:t>Salvatore d’Amico</w:t>
      </w:r>
      <w:r w:rsidRPr="008014A0">
        <w:rPr>
          <w:rFonts w:ascii="Arial" w:hAnsi="Arial" w:cs="Arial"/>
          <w:sz w:val="22"/>
          <w:szCs w:val="22"/>
        </w:rPr>
        <w:t xml:space="preserve"> - </w:t>
      </w:r>
      <w:r w:rsidRPr="008014A0">
        <w:rPr>
          <w:rFonts w:ascii="Arial" w:hAnsi="Arial" w:cs="Arial"/>
          <w:i/>
          <w:iCs/>
          <w:sz w:val="22"/>
          <w:szCs w:val="22"/>
        </w:rPr>
        <w:t>“</w:t>
      </w:r>
      <w:r w:rsidR="00F02039" w:rsidRPr="008014A0">
        <w:rPr>
          <w:rFonts w:ascii="Arial" w:hAnsi="Arial" w:cs="Arial"/>
          <w:i/>
          <w:iCs/>
          <w:sz w:val="22"/>
          <w:szCs w:val="22"/>
        </w:rPr>
        <w:t>conferma</w:t>
      </w:r>
      <w:r w:rsidR="008014A0">
        <w:rPr>
          <w:rFonts w:ascii="Arial" w:hAnsi="Arial" w:cs="Arial"/>
          <w:i/>
          <w:iCs/>
          <w:sz w:val="22"/>
          <w:szCs w:val="22"/>
        </w:rPr>
        <w:t>ndo</w:t>
      </w:r>
      <w:r w:rsidR="00F02039" w:rsidRPr="008014A0">
        <w:rPr>
          <w:rFonts w:ascii="Arial" w:hAnsi="Arial" w:cs="Arial"/>
          <w:i/>
          <w:iCs/>
          <w:sz w:val="22"/>
          <w:szCs w:val="22"/>
        </w:rPr>
        <w:t xml:space="preserve"> l’attualità</w:t>
      </w:r>
      <w:r w:rsidR="00E12A00" w:rsidRPr="008014A0">
        <w:rPr>
          <w:rFonts w:ascii="Arial" w:hAnsi="Arial" w:cs="Arial"/>
          <w:i/>
          <w:iCs/>
          <w:sz w:val="22"/>
          <w:szCs w:val="22"/>
        </w:rPr>
        <w:t xml:space="preserve"> e l’attrattività</w:t>
      </w:r>
      <w:r w:rsidR="00F02039" w:rsidRPr="008014A0">
        <w:rPr>
          <w:rFonts w:ascii="Arial" w:hAnsi="Arial" w:cs="Arial"/>
          <w:i/>
          <w:iCs/>
          <w:sz w:val="22"/>
          <w:szCs w:val="22"/>
        </w:rPr>
        <w:t xml:space="preserve"> </w:t>
      </w:r>
      <w:r w:rsidR="00E12A00" w:rsidRPr="008014A0">
        <w:rPr>
          <w:rFonts w:ascii="Arial" w:hAnsi="Arial" w:cs="Arial"/>
          <w:i/>
          <w:iCs/>
          <w:sz w:val="22"/>
          <w:szCs w:val="22"/>
        </w:rPr>
        <w:t>de</w:t>
      </w:r>
      <w:r w:rsidR="00F02039" w:rsidRPr="008014A0">
        <w:rPr>
          <w:rFonts w:ascii="Arial" w:hAnsi="Arial" w:cs="Arial"/>
          <w:i/>
          <w:iCs/>
          <w:sz w:val="22"/>
          <w:szCs w:val="22"/>
        </w:rPr>
        <w:t>i temi trattati</w:t>
      </w:r>
      <w:r w:rsidR="00EC31C1" w:rsidRPr="008014A0">
        <w:rPr>
          <w:rFonts w:ascii="Arial" w:hAnsi="Arial" w:cs="Arial"/>
          <w:i/>
          <w:iCs/>
          <w:sz w:val="22"/>
          <w:szCs w:val="22"/>
        </w:rPr>
        <w:t xml:space="preserve">, affrontati </w:t>
      </w:r>
      <w:r w:rsidR="00F02039" w:rsidRPr="008014A0">
        <w:rPr>
          <w:rFonts w:ascii="Arial" w:hAnsi="Arial" w:cs="Arial"/>
          <w:i/>
          <w:iCs/>
          <w:sz w:val="22"/>
          <w:szCs w:val="22"/>
        </w:rPr>
        <w:t>da docenti altamente qualificati</w:t>
      </w:r>
      <w:r w:rsidR="008014A0">
        <w:rPr>
          <w:rFonts w:ascii="Arial" w:hAnsi="Arial" w:cs="Arial"/>
          <w:i/>
          <w:iCs/>
          <w:sz w:val="22"/>
          <w:szCs w:val="22"/>
        </w:rPr>
        <w:t xml:space="preserve">. Sono convinto che questo </w:t>
      </w:r>
      <w:r w:rsidR="001D63A9">
        <w:rPr>
          <w:rFonts w:ascii="Arial" w:hAnsi="Arial" w:cs="Arial"/>
          <w:i/>
          <w:iCs/>
          <w:sz w:val="22"/>
          <w:szCs w:val="22"/>
        </w:rPr>
        <w:t>corso</w:t>
      </w:r>
      <w:r w:rsidR="00E01606">
        <w:rPr>
          <w:rFonts w:ascii="Arial" w:hAnsi="Arial" w:cs="Arial"/>
          <w:i/>
          <w:iCs/>
          <w:sz w:val="22"/>
          <w:szCs w:val="22"/>
        </w:rPr>
        <w:t>, che pone le sue basi nell’autorevole esperienza della Confederazione Italiana Armatori,</w:t>
      </w:r>
      <w:r w:rsidR="008014A0">
        <w:rPr>
          <w:rFonts w:ascii="Arial" w:hAnsi="Arial" w:cs="Arial"/>
          <w:i/>
          <w:iCs/>
          <w:sz w:val="22"/>
          <w:szCs w:val="22"/>
        </w:rPr>
        <w:t xml:space="preserve"> rappresenti una grande opportunità</w:t>
      </w:r>
      <w:r w:rsidR="00E01606">
        <w:rPr>
          <w:rFonts w:ascii="Arial" w:hAnsi="Arial" w:cs="Arial"/>
          <w:i/>
          <w:iCs/>
          <w:sz w:val="22"/>
          <w:szCs w:val="22"/>
        </w:rPr>
        <w:t xml:space="preserve"> di crescita del settore</w:t>
      </w:r>
      <w:r w:rsidR="00061EE3">
        <w:rPr>
          <w:rFonts w:ascii="Arial" w:hAnsi="Arial" w:cs="Arial"/>
          <w:i/>
          <w:iCs/>
          <w:sz w:val="22"/>
          <w:szCs w:val="22"/>
        </w:rPr>
        <w:t xml:space="preserve">. Non poteva che essere in Confitarma </w:t>
      </w:r>
      <w:r w:rsidR="001311AF">
        <w:rPr>
          <w:rFonts w:ascii="Arial" w:hAnsi="Arial" w:cs="Arial"/>
          <w:i/>
          <w:iCs/>
          <w:sz w:val="22"/>
          <w:szCs w:val="22"/>
        </w:rPr>
        <w:t>i</w:t>
      </w:r>
      <w:r w:rsidR="00FE2127">
        <w:rPr>
          <w:rFonts w:ascii="Arial" w:hAnsi="Arial" w:cs="Arial"/>
          <w:i/>
          <w:iCs/>
          <w:sz w:val="22"/>
          <w:szCs w:val="22"/>
        </w:rPr>
        <w:t>l</w:t>
      </w:r>
      <w:r w:rsidR="00CE4B45">
        <w:rPr>
          <w:rFonts w:ascii="Arial" w:hAnsi="Arial" w:cs="Arial"/>
          <w:i/>
          <w:iCs/>
          <w:sz w:val="22"/>
          <w:szCs w:val="22"/>
        </w:rPr>
        <w:t xml:space="preserve"> Master </w:t>
      </w:r>
      <w:r w:rsidR="00061EE3">
        <w:rPr>
          <w:rFonts w:ascii="Arial" w:hAnsi="Arial" w:cs="Arial"/>
          <w:i/>
          <w:iCs/>
          <w:sz w:val="22"/>
          <w:szCs w:val="22"/>
        </w:rPr>
        <w:t>dedicato a tutti gli stakeholder dello shipping</w:t>
      </w:r>
      <w:r w:rsidR="00B91462" w:rsidRPr="008014A0">
        <w:rPr>
          <w:rFonts w:ascii="Arial" w:hAnsi="Arial" w:cs="Arial"/>
          <w:i/>
          <w:iCs/>
          <w:sz w:val="22"/>
          <w:szCs w:val="22"/>
        </w:rPr>
        <w:t>”</w:t>
      </w:r>
      <w:r w:rsidR="00EC31C1" w:rsidRPr="008014A0">
        <w:rPr>
          <w:rFonts w:ascii="Arial" w:hAnsi="Arial" w:cs="Arial"/>
          <w:i/>
          <w:iCs/>
          <w:sz w:val="22"/>
          <w:szCs w:val="22"/>
        </w:rPr>
        <w:t>.</w:t>
      </w:r>
    </w:p>
    <w:p w14:paraId="55B9B81C" w14:textId="77777777" w:rsidR="009639C3" w:rsidRPr="00C83A46" w:rsidRDefault="009639C3" w:rsidP="00C83A46">
      <w:pPr>
        <w:jc w:val="both"/>
        <w:rPr>
          <w:rFonts w:ascii="Arial" w:hAnsi="Arial" w:cs="Arial"/>
          <w:sz w:val="22"/>
          <w:szCs w:val="22"/>
        </w:rPr>
      </w:pPr>
    </w:p>
    <w:p w14:paraId="50D8FB03" w14:textId="77777777" w:rsidR="00893845" w:rsidRPr="00C83A46" w:rsidRDefault="003518DD" w:rsidP="00C83A46">
      <w:pPr>
        <w:jc w:val="both"/>
        <w:rPr>
          <w:rFonts w:ascii="Arial" w:hAnsi="Arial" w:cs="Arial"/>
          <w:sz w:val="22"/>
          <w:szCs w:val="22"/>
        </w:rPr>
      </w:pPr>
      <w:r w:rsidRPr="00C83A46">
        <w:rPr>
          <w:rFonts w:ascii="Arial" w:hAnsi="Arial" w:cs="Arial"/>
          <w:sz w:val="22"/>
          <w:szCs w:val="22"/>
        </w:rPr>
        <w:t>Ad aprire la prima lezione del Master, l</w:t>
      </w:r>
      <w:r w:rsidR="00B10A34" w:rsidRPr="00C83A46">
        <w:rPr>
          <w:rFonts w:ascii="Arial" w:hAnsi="Arial" w:cs="Arial"/>
          <w:sz w:val="22"/>
          <w:szCs w:val="22"/>
        </w:rPr>
        <w:t xml:space="preserve">’Amministratore </w:t>
      </w:r>
      <w:r w:rsidR="006E1B36">
        <w:rPr>
          <w:rFonts w:ascii="Arial" w:hAnsi="Arial" w:cs="Arial"/>
          <w:sz w:val="22"/>
          <w:szCs w:val="22"/>
        </w:rPr>
        <w:t>Unico</w:t>
      </w:r>
      <w:r w:rsidR="00B10A34" w:rsidRPr="00C83A46">
        <w:rPr>
          <w:rFonts w:ascii="Arial" w:hAnsi="Arial" w:cs="Arial"/>
          <w:sz w:val="22"/>
          <w:szCs w:val="22"/>
        </w:rPr>
        <w:t xml:space="preserve"> di </w:t>
      </w:r>
      <w:proofErr w:type="spellStart"/>
      <w:r w:rsidR="00B10A34" w:rsidRPr="00C83A46">
        <w:rPr>
          <w:rFonts w:ascii="Arial" w:hAnsi="Arial" w:cs="Arial"/>
          <w:sz w:val="22"/>
          <w:szCs w:val="22"/>
        </w:rPr>
        <w:t>For</w:t>
      </w:r>
      <w:r w:rsidR="00A575ED">
        <w:rPr>
          <w:rFonts w:ascii="Arial" w:hAnsi="Arial" w:cs="Arial"/>
          <w:sz w:val="22"/>
          <w:szCs w:val="22"/>
        </w:rPr>
        <w:t>M</w:t>
      </w:r>
      <w:r w:rsidR="00B10A34" w:rsidRPr="00C83A46">
        <w:rPr>
          <w:rFonts w:ascii="Arial" w:hAnsi="Arial" w:cs="Arial"/>
          <w:sz w:val="22"/>
          <w:szCs w:val="22"/>
        </w:rPr>
        <w:t>are</w:t>
      </w:r>
      <w:proofErr w:type="spellEnd"/>
      <w:r w:rsidR="00B10A34" w:rsidRPr="00C83A46">
        <w:rPr>
          <w:rFonts w:ascii="Arial" w:hAnsi="Arial" w:cs="Arial"/>
          <w:sz w:val="22"/>
          <w:szCs w:val="22"/>
        </w:rPr>
        <w:t xml:space="preserve"> </w:t>
      </w:r>
      <w:r w:rsidR="00B10A34" w:rsidRPr="00C83A46">
        <w:rPr>
          <w:rFonts w:ascii="Arial" w:hAnsi="Arial" w:cs="Arial"/>
          <w:b/>
          <w:bCs/>
          <w:sz w:val="22"/>
          <w:szCs w:val="22"/>
        </w:rPr>
        <w:t>Fabrizio Monticelli</w:t>
      </w:r>
      <w:r w:rsidRPr="00C83A46">
        <w:rPr>
          <w:rFonts w:ascii="Arial" w:hAnsi="Arial" w:cs="Arial"/>
          <w:b/>
          <w:bCs/>
          <w:sz w:val="22"/>
          <w:szCs w:val="22"/>
        </w:rPr>
        <w:t>:</w:t>
      </w:r>
    </w:p>
    <w:p w14:paraId="20139BF4" w14:textId="254749C8" w:rsidR="00697920" w:rsidRDefault="003518DD" w:rsidP="00C83A46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E01606">
        <w:rPr>
          <w:rFonts w:ascii="Arial" w:hAnsi="Arial" w:cs="Arial"/>
          <w:i/>
          <w:iCs/>
          <w:sz w:val="22"/>
          <w:szCs w:val="22"/>
        </w:rPr>
        <w:t>“</w:t>
      </w:r>
      <w:r w:rsidR="00E12A00" w:rsidRPr="00E01606">
        <w:rPr>
          <w:rFonts w:ascii="Arial" w:hAnsi="Arial" w:cs="Arial"/>
          <w:i/>
          <w:iCs/>
          <w:sz w:val="22"/>
          <w:szCs w:val="22"/>
        </w:rPr>
        <w:t>Un anno fa, a</w:t>
      </w:r>
      <w:r w:rsidR="00EC31C1" w:rsidRPr="00E01606">
        <w:rPr>
          <w:rFonts w:ascii="Arial" w:hAnsi="Arial" w:cs="Arial"/>
          <w:i/>
          <w:iCs/>
          <w:sz w:val="22"/>
          <w:szCs w:val="22"/>
        </w:rPr>
        <w:t xml:space="preserve">bbiamo ideato questo percorso </w:t>
      </w:r>
      <w:r w:rsidR="00EE113F" w:rsidRPr="00E01606">
        <w:rPr>
          <w:rFonts w:ascii="Arial" w:hAnsi="Arial" w:cs="Arial"/>
          <w:i/>
          <w:iCs/>
          <w:sz w:val="22"/>
          <w:szCs w:val="22"/>
        </w:rPr>
        <w:t xml:space="preserve">con l’obiettivo ben preciso di fornire opportunità di crescita </w:t>
      </w:r>
      <w:r w:rsidR="00123712" w:rsidRPr="00E01606">
        <w:rPr>
          <w:rFonts w:ascii="Arial" w:hAnsi="Arial" w:cs="Arial"/>
          <w:i/>
          <w:iCs/>
          <w:sz w:val="22"/>
          <w:szCs w:val="22"/>
        </w:rPr>
        <w:t xml:space="preserve">e di approfondimento </w:t>
      </w:r>
      <w:r w:rsidR="00EE113F" w:rsidRPr="00E01606">
        <w:rPr>
          <w:rFonts w:ascii="Arial" w:hAnsi="Arial" w:cs="Arial"/>
          <w:i/>
          <w:iCs/>
          <w:sz w:val="22"/>
          <w:szCs w:val="22"/>
        </w:rPr>
        <w:t xml:space="preserve">ai professionisti del settore e a tutti coloro che </w:t>
      </w:r>
      <w:r w:rsidR="00E12A00" w:rsidRPr="00E01606">
        <w:rPr>
          <w:rFonts w:ascii="Arial" w:hAnsi="Arial" w:cs="Arial"/>
          <w:i/>
          <w:iCs/>
          <w:sz w:val="22"/>
          <w:szCs w:val="22"/>
        </w:rPr>
        <w:t>siano</w:t>
      </w:r>
      <w:r w:rsidR="00EE113F" w:rsidRPr="00E01606">
        <w:rPr>
          <w:rFonts w:ascii="Arial" w:hAnsi="Arial" w:cs="Arial"/>
          <w:i/>
          <w:iCs/>
          <w:sz w:val="22"/>
          <w:szCs w:val="22"/>
        </w:rPr>
        <w:t xml:space="preserve"> interessati ad affacciarsi al mondo dello shipping</w:t>
      </w:r>
      <w:r w:rsidR="00123712" w:rsidRPr="00E01606">
        <w:rPr>
          <w:rFonts w:ascii="Arial" w:hAnsi="Arial" w:cs="Arial"/>
          <w:i/>
          <w:iCs/>
          <w:sz w:val="22"/>
          <w:szCs w:val="22"/>
        </w:rPr>
        <w:t>. Ci tenevamo a costruire un percorso</w:t>
      </w:r>
      <w:r w:rsidR="00AF2371" w:rsidRPr="00E01606">
        <w:rPr>
          <w:rFonts w:ascii="Arial" w:hAnsi="Arial" w:cs="Arial"/>
          <w:i/>
          <w:iCs/>
          <w:sz w:val="22"/>
          <w:szCs w:val="22"/>
        </w:rPr>
        <w:t xml:space="preserve"> disegnato ad hoc sulle esigenze delle aziende</w:t>
      </w:r>
      <w:r w:rsidR="002A7B0A" w:rsidRPr="00E01606">
        <w:rPr>
          <w:rFonts w:ascii="Arial" w:hAnsi="Arial" w:cs="Arial"/>
          <w:i/>
          <w:iCs/>
          <w:sz w:val="22"/>
          <w:szCs w:val="22"/>
        </w:rPr>
        <w:t xml:space="preserve"> e i numeri ci confermano che anche quest’anno siamo riusciti a raggiungere questo ambizioso obiettivo</w:t>
      </w:r>
      <w:r w:rsidR="00EE113F" w:rsidRPr="00E01606">
        <w:rPr>
          <w:rFonts w:ascii="Arial" w:hAnsi="Arial" w:cs="Arial"/>
          <w:i/>
          <w:iCs/>
          <w:sz w:val="22"/>
          <w:szCs w:val="22"/>
        </w:rPr>
        <w:t>”</w:t>
      </w:r>
      <w:r w:rsidR="002A7B0A" w:rsidRPr="00E01606">
        <w:rPr>
          <w:rFonts w:ascii="Arial" w:hAnsi="Arial" w:cs="Arial"/>
          <w:i/>
          <w:iCs/>
          <w:sz w:val="22"/>
          <w:szCs w:val="22"/>
        </w:rPr>
        <w:t>.</w:t>
      </w:r>
      <w:r w:rsidR="00EE113F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1CEDB487" w14:textId="77777777" w:rsidR="00697920" w:rsidRDefault="00697920" w:rsidP="00C83A46">
      <w:pPr>
        <w:jc w:val="both"/>
        <w:rPr>
          <w:rFonts w:ascii="Arial" w:hAnsi="Arial" w:cs="Arial"/>
          <w:i/>
          <w:iCs/>
          <w:sz w:val="22"/>
          <w:szCs w:val="22"/>
        </w:rPr>
      </w:pPr>
    </w:p>
    <w:bookmarkEnd w:id="0"/>
    <w:bookmarkEnd w:id="1"/>
    <w:bookmarkEnd w:id="2"/>
    <w:bookmarkEnd w:id="3"/>
    <w:p w14:paraId="4B9A13D5" w14:textId="77777777" w:rsidR="00E01606" w:rsidRDefault="00617CCF" w:rsidP="00C83A4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Il </w:t>
      </w:r>
      <w:r w:rsidR="00920DCB">
        <w:rPr>
          <w:rFonts w:ascii="Arial" w:hAnsi="Arial" w:cs="Arial"/>
          <w:color w:val="000000"/>
          <w:sz w:val="22"/>
          <w:szCs w:val="22"/>
        </w:rPr>
        <w:t>percorso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17CCF">
        <w:rPr>
          <w:rFonts w:ascii="Arial" w:hAnsi="Arial" w:cs="Arial"/>
          <w:color w:val="000000"/>
          <w:sz w:val="22"/>
          <w:szCs w:val="22"/>
        </w:rPr>
        <w:t xml:space="preserve">si concluderà il </w:t>
      </w:r>
      <w:r w:rsidR="009025C0">
        <w:rPr>
          <w:rFonts w:ascii="Arial" w:hAnsi="Arial" w:cs="Arial"/>
          <w:color w:val="000000"/>
          <w:sz w:val="22"/>
          <w:szCs w:val="22"/>
        </w:rPr>
        <w:t xml:space="preserve">12 aprile 2025, al termine </w:t>
      </w:r>
      <w:r w:rsidR="00785CBB">
        <w:rPr>
          <w:rFonts w:ascii="Arial" w:hAnsi="Arial" w:cs="Arial"/>
          <w:color w:val="000000"/>
          <w:sz w:val="22"/>
          <w:szCs w:val="22"/>
        </w:rPr>
        <w:t>di 84 ore di lezione, suddivise in 9 moduli didattici.</w:t>
      </w:r>
      <w:bookmarkEnd w:id="4"/>
      <w:bookmarkEnd w:id="5"/>
      <w:r w:rsidR="00785CBB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D457C10" w14:textId="721C87FE" w:rsidR="00617CCF" w:rsidRDefault="00785CBB" w:rsidP="00C83A4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Le lezioni saranno affiancate da case studies ed esercitazioni pratiche tese a stimolare la partecipazione di tutti i discenti e l’interazione con i docenti. </w:t>
      </w:r>
    </w:p>
    <w:p w14:paraId="2577ED79" w14:textId="77777777" w:rsidR="00F055C0" w:rsidRPr="00196599" w:rsidRDefault="00F055C0" w:rsidP="00C83A46">
      <w:pPr>
        <w:jc w:val="both"/>
        <w:rPr>
          <w:rFonts w:ascii="Arial" w:hAnsi="Arial" w:cs="Arial"/>
          <w:color w:val="000000"/>
          <w:sz w:val="22"/>
          <w:szCs w:val="22"/>
        </w:rPr>
      </w:pPr>
    </w:p>
    <w:sectPr w:rsidR="00F055C0" w:rsidRPr="0019659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2EF17" w14:textId="77777777" w:rsidR="00444712" w:rsidRDefault="00444712" w:rsidP="00894C7C">
      <w:r>
        <w:separator/>
      </w:r>
    </w:p>
  </w:endnote>
  <w:endnote w:type="continuationSeparator" w:id="0">
    <w:p w14:paraId="6903F149" w14:textId="77777777" w:rsidR="00444712" w:rsidRDefault="00444712" w:rsidP="00894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9B935" w14:textId="77777777" w:rsidR="00444712" w:rsidRDefault="00444712" w:rsidP="00894C7C">
      <w:r>
        <w:separator/>
      </w:r>
    </w:p>
  </w:footnote>
  <w:footnote w:type="continuationSeparator" w:id="0">
    <w:p w14:paraId="067F72AC" w14:textId="77777777" w:rsidR="00444712" w:rsidRDefault="00444712" w:rsidP="00894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9F753" w14:textId="77777777" w:rsidR="00B10A34" w:rsidRDefault="00B10A34" w:rsidP="00B10A34">
    <w:pPr>
      <w:pStyle w:val="Intestazione"/>
    </w:pPr>
    <w:r w:rsidRPr="00575596">
      <w:rPr>
        <w:noProof/>
      </w:rPr>
      <w:drawing>
        <wp:anchor distT="0" distB="0" distL="114300" distR="114300" simplePos="0" relativeHeight="251660288" behindDoc="0" locked="0" layoutInCell="1" allowOverlap="1" wp14:anchorId="61B060F7" wp14:editId="4684D1E0">
          <wp:simplePos x="0" y="0"/>
          <wp:positionH relativeFrom="column">
            <wp:posOffset>3958590</wp:posOffset>
          </wp:positionH>
          <wp:positionV relativeFrom="paragraph">
            <wp:posOffset>-17145</wp:posOffset>
          </wp:positionV>
          <wp:extent cx="1981200" cy="946150"/>
          <wp:effectExtent l="0" t="0" r="0" b="0"/>
          <wp:wrapThrough wrapText="bothSides">
            <wp:wrapPolygon edited="0">
              <wp:start x="9138" y="0"/>
              <wp:lineTo x="7615" y="4639"/>
              <wp:lineTo x="7615" y="6089"/>
              <wp:lineTo x="8308" y="9278"/>
              <wp:lineTo x="4985" y="13917"/>
              <wp:lineTo x="1385" y="16816"/>
              <wp:lineTo x="0" y="18266"/>
              <wp:lineTo x="0" y="21165"/>
              <wp:lineTo x="21323" y="21165"/>
              <wp:lineTo x="21462" y="18266"/>
              <wp:lineTo x="16200" y="13917"/>
              <wp:lineTo x="13154" y="9278"/>
              <wp:lineTo x="13431" y="5799"/>
              <wp:lineTo x="13431" y="2319"/>
              <wp:lineTo x="12185" y="290"/>
              <wp:lineTo x="10523" y="0"/>
              <wp:lineTo x="9138" y="0"/>
            </wp:wrapPolygon>
          </wp:wrapThrough>
          <wp:docPr id="1232993771" name="Immagine 1" descr="Immagine che contiene Elementi grafici, grafica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2993771" name="Immagine 1" descr="Immagine che contiene Elementi grafici, grafica, Carattere, schermat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946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5596">
      <w:rPr>
        <w:noProof/>
      </w:rPr>
      <w:drawing>
        <wp:anchor distT="0" distB="0" distL="114300" distR="114300" simplePos="0" relativeHeight="251659264" behindDoc="0" locked="0" layoutInCell="1" allowOverlap="1" wp14:anchorId="707458A9" wp14:editId="3A7A46E1">
          <wp:simplePos x="0" y="0"/>
          <wp:positionH relativeFrom="column">
            <wp:posOffset>240030</wp:posOffset>
          </wp:positionH>
          <wp:positionV relativeFrom="paragraph">
            <wp:posOffset>-75565</wp:posOffset>
          </wp:positionV>
          <wp:extent cx="1767840" cy="998855"/>
          <wp:effectExtent l="0" t="0" r="0" b="4445"/>
          <wp:wrapThrough wrapText="bothSides">
            <wp:wrapPolygon edited="0">
              <wp:start x="2017" y="0"/>
              <wp:lineTo x="1086" y="4394"/>
              <wp:lineTo x="466" y="8788"/>
              <wp:lineTo x="310" y="9338"/>
              <wp:lineTo x="0" y="12908"/>
              <wp:lineTo x="0" y="20323"/>
              <wp:lineTo x="155" y="21421"/>
              <wp:lineTo x="1397" y="21421"/>
              <wp:lineTo x="21414" y="20872"/>
              <wp:lineTo x="21414" y="6591"/>
              <wp:lineTo x="20172" y="6042"/>
              <wp:lineTo x="2948" y="0"/>
              <wp:lineTo x="2017" y="0"/>
            </wp:wrapPolygon>
          </wp:wrapThrough>
          <wp:docPr id="1284288685" name="Immagine 1" descr="Immagine che contiene testo, Elementi grafici, Carattere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288685" name="Immagine 1" descr="Immagine che contiene testo, Elementi grafici, Carattere, grafica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840" cy="998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  <w:p w14:paraId="53321566" w14:textId="77777777" w:rsidR="00B10A34" w:rsidRDefault="00B10A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22E70"/>
    <w:multiLevelType w:val="hybridMultilevel"/>
    <w:tmpl w:val="5FCA53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884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9F1"/>
    <w:rsid w:val="000151EB"/>
    <w:rsid w:val="00022D32"/>
    <w:rsid w:val="00061EE3"/>
    <w:rsid w:val="00071DA0"/>
    <w:rsid w:val="00097928"/>
    <w:rsid w:val="000B3F71"/>
    <w:rsid w:val="000B5113"/>
    <w:rsid w:val="000F44F2"/>
    <w:rsid w:val="001071FE"/>
    <w:rsid w:val="00123712"/>
    <w:rsid w:val="001311AF"/>
    <w:rsid w:val="00133FEA"/>
    <w:rsid w:val="00134B47"/>
    <w:rsid w:val="00143E7C"/>
    <w:rsid w:val="001534CE"/>
    <w:rsid w:val="00196599"/>
    <w:rsid w:val="001D63A9"/>
    <w:rsid w:val="00290A4C"/>
    <w:rsid w:val="002940D3"/>
    <w:rsid w:val="002A59DF"/>
    <w:rsid w:val="002A7B0A"/>
    <w:rsid w:val="002E093D"/>
    <w:rsid w:val="00326577"/>
    <w:rsid w:val="003518DD"/>
    <w:rsid w:val="003A11EB"/>
    <w:rsid w:val="003A5C2D"/>
    <w:rsid w:val="003C4849"/>
    <w:rsid w:val="003E42C3"/>
    <w:rsid w:val="00420ECC"/>
    <w:rsid w:val="004267E8"/>
    <w:rsid w:val="0043147C"/>
    <w:rsid w:val="00444712"/>
    <w:rsid w:val="00462CAE"/>
    <w:rsid w:val="0047572E"/>
    <w:rsid w:val="005064E1"/>
    <w:rsid w:val="005276F4"/>
    <w:rsid w:val="005363FF"/>
    <w:rsid w:val="005568B8"/>
    <w:rsid w:val="0058287A"/>
    <w:rsid w:val="005D360E"/>
    <w:rsid w:val="00617CCF"/>
    <w:rsid w:val="00633837"/>
    <w:rsid w:val="00634EE6"/>
    <w:rsid w:val="00657C19"/>
    <w:rsid w:val="00671543"/>
    <w:rsid w:val="0067206E"/>
    <w:rsid w:val="006962CD"/>
    <w:rsid w:val="00697920"/>
    <w:rsid w:val="006E1B36"/>
    <w:rsid w:val="006F1B5F"/>
    <w:rsid w:val="006F666A"/>
    <w:rsid w:val="00785CBB"/>
    <w:rsid w:val="00793950"/>
    <w:rsid w:val="007A55B0"/>
    <w:rsid w:val="007C1800"/>
    <w:rsid w:val="007F1A1F"/>
    <w:rsid w:val="008013B9"/>
    <w:rsid w:val="008014A0"/>
    <w:rsid w:val="00893845"/>
    <w:rsid w:val="00894C7C"/>
    <w:rsid w:val="008B5033"/>
    <w:rsid w:val="008E079B"/>
    <w:rsid w:val="008E5AE1"/>
    <w:rsid w:val="009025C0"/>
    <w:rsid w:val="00920DCB"/>
    <w:rsid w:val="00934D6F"/>
    <w:rsid w:val="00940C3D"/>
    <w:rsid w:val="009639C3"/>
    <w:rsid w:val="009E5071"/>
    <w:rsid w:val="009E67F6"/>
    <w:rsid w:val="00A575ED"/>
    <w:rsid w:val="00AB17F1"/>
    <w:rsid w:val="00AC151E"/>
    <w:rsid w:val="00AF2371"/>
    <w:rsid w:val="00B10A34"/>
    <w:rsid w:val="00B27976"/>
    <w:rsid w:val="00B528A1"/>
    <w:rsid w:val="00B76855"/>
    <w:rsid w:val="00B806C0"/>
    <w:rsid w:val="00B91462"/>
    <w:rsid w:val="00BA0731"/>
    <w:rsid w:val="00BB27EE"/>
    <w:rsid w:val="00BD4667"/>
    <w:rsid w:val="00C140A7"/>
    <w:rsid w:val="00C83A46"/>
    <w:rsid w:val="00CA569E"/>
    <w:rsid w:val="00CE4B45"/>
    <w:rsid w:val="00D02B40"/>
    <w:rsid w:val="00D309F1"/>
    <w:rsid w:val="00D424DF"/>
    <w:rsid w:val="00D87637"/>
    <w:rsid w:val="00D9036E"/>
    <w:rsid w:val="00DD3AFA"/>
    <w:rsid w:val="00E01606"/>
    <w:rsid w:val="00E12A00"/>
    <w:rsid w:val="00E77467"/>
    <w:rsid w:val="00E93D8A"/>
    <w:rsid w:val="00EC31C1"/>
    <w:rsid w:val="00EE113F"/>
    <w:rsid w:val="00EF3A79"/>
    <w:rsid w:val="00F02039"/>
    <w:rsid w:val="00F055C0"/>
    <w:rsid w:val="00F12436"/>
    <w:rsid w:val="00F413BD"/>
    <w:rsid w:val="00F41609"/>
    <w:rsid w:val="00F83A2F"/>
    <w:rsid w:val="00F90652"/>
    <w:rsid w:val="00FC298E"/>
    <w:rsid w:val="00FE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CCDE4"/>
  <w15:chartTrackingRefBased/>
  <w15:docId w15:val="{C82C97DE-99EA-154A-86E7-467CBCFDA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4C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4C7C"/>
  </w:style>
  <w:style w:type="paragraph" w:styleId="Pidipagina">
    <w:name w:val="footer"/>
    <w:basedOn w:val="Normale"/>
    <w:link w:val="PidipaginaCarattere"/>
    <w:uiPriority w:val="99"/>
    <w:unhideWhenUsed/>
    <w:rsid w:val="00894C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4C7C"/>
  </w:style>
  <w:style w:type="paragraph" w:styleId="Paragrafoelenco">
    <w:name w:val="List Paragraph"/>
    <w:basedOn w:val="Normale"/>
    <w:uiPriority w:val="34"/>
    <w:qFormat/>
    <w:rsid w:val="00B10A34"/>
    <w:pPr>
      <w:ind w:left="720"/>
      <w:contextualSpacing/>
    </w:pPr>
    <w:rPr>
      <w:rFonts w:ascii="Times New Roman" w:eastAsia="Calibri" w:hAnsi="Times New Roman" w:cs="Times New Roman"/>
      <w:noProof/>
      <w:kern w:val="0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7A55B0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6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8225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5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6800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Busatto</dc:creator>
  <cp:keywords/>
  <dc:description/>
  <cp:lastModifiedBy>Canali Aperti</cp:lastModifiedBy>
  <cp:revision>47</cp:revision>
  <cp:lastPrinted>2025-01-31T12:27:00Z</cp:lastPrinted>
  <dcterms:created xsi:type="dcterms:W3CDTF">2025-01-23T18:22:00Z</dcterms:created>
  <dcterms:modified xsi:type="dcterms:W3CDTF">2025-01-31T13:33:00Z</dcterms:modified>
</cp:coreProperties>
</file>